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BC2C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1200" w:lineRule="exact"/>
        <w:ind w:left="0" w:right="0" w:firstLine="0"/>
        <w:jc w:val="center"/>
        <w:textAlignment w:val="auto"/>
        <w:rPr>
          <w:rFonts w:hint="eastAsia" w:ascii="方正小标宋简体" w:hAnsi="方正小标宋简体" w:eastAsia="方正小标宋简体" w:cs="方正小标宋简体"/>
          <w:i w:val="0"/>
          <w:caps w:val="0"/>
          <w:color w:val="auto"/>
          <w:spacing w:val="-23"/>
          <w:w w:val="69"/>
          <w:sz w:val="60"/>
          <w:szCs w:val="60"/>
          <w:lang w:val="en-US" w:eastAsia="zh-CN"/>
        </w:rPr>
      </w:pPr>
    </w:p>
    <w:p w14:paraId="01178F1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800" w:lineRule="exact"/>
        <w:ind w:left="0" w:right="0" w:firstLine="0"/>
        <w:jc w:val="both"/>
        <w:textAlignment w:val="auto"/>
        <w:rPr>
          <w:rFonts w:hint="eastAsia" w:ascii="方正小标宋简体" w:hAnsi="方正小标宋简体" w:eastAsia="方正小标宋简体" w:cs="方正小标宋简体"/>
          <w:i w:val="0"/>
          <w:caps w:val="0"/>
          <w:color w:val="auto"/>
          <w:spacing w:val="-23"/>
          <w:w w:val="69"/>
          <w:sz w:val="60"/>
          <w:szCs w:val="60"/>
          <w:lang w:val="en-US" w:eastAsia="zh-CN"/>
        </w:rPr>
      </w:pPr>
    </w:p>
    <w:p w14:paraId="58D476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1400" w:lineRule="exact"/>
        <w:ind w:left="0" w:right="0" w:firstLine="0"/>
        <w:jc w:val="center"/>
        <w:textAlignment w:val="auto"/>
        <w:rPr>
          <w:rFonts w:ascii="仿宋_GB2312" w:hAnsi="宋体" w:eastAsia="仿宋_GB2312" w:cs="黑体"/>
          <w:b w:val="0"/>
          <w:bCs w:val="0"/>
          <w:w w:val="31"/>
          <w:sz w:val="32"/>
          <w:szCs w:val="32"/>
        </w:rPr>
      </w:pPr>
      <w:bookmarkStart w:id="6" w:name="_GoBack"/>
      <w:r>
        <w:rPr>
          <w:rFonts w:hint="eastAsia" w:ascii="方正小标宋简体" w:hAnsi="方正小标宋简体" w:eastAsia="方正小标宋简体" w:cs="方正小标宋简体"/>
          <w:b w:val="0"/>
          <w:bCs w:val="0"/>
          <w:i w:val="0"/>
          <w:caps w:val="0"/>
          <w:color w:val="FF0000"/>
          <w:spacing w:val="0"/>
          <w:w w:val="31"/>
          <w:sz w:val="96"/>
          <w:szCs w:val="96"/>
          <w:lang w:val="en-US" w:eastAsia="zh-CN"/>
        </w:rPr>
        <w:t>沁水县电动汽车充（换）电基础设施建设工作专班办公室文件</w:t>
      </w:r>
    </w:p>
    <w:bookmarkEnd w:id="6"/>
    <w:p w14:paraId="4341F8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黑体"/>
          <w:sz w:val="32"/>
          <w:szCs w:val="32"/>
        </w:rPr>
      </w:pPr>
    </w:p>
    <w:p w14:paraId="45475428">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s="黑体"/>
          <w:sz w:val="32"/>
          <w:szCs w:val="32"/>
        </w:rPr>
      </w:pPr>
    </w:p>
    <w:p w14:paraId="174AFEC8">
      <w:pPr>
        <w:pStyle w:val="2"/>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宋体" w:eastAsia="仿宋_GB2312" w:cs="黑体"/>
          <w:sz w:val="32"/>
          <w:szCs w:val="32"/>
        </w:rPr>
      </w:pPr>
    </w:p>
    <w:p w14:paraId="2CBBCF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宋体" w:eastAsia="仿宋_GB2312" w:cs="黑体"/>
          <w:sz w:val="32"/>
          <w:szCs w:val="32"/>
        </w:rPr>
      </w:pPr>
      <w:r>
        <w:rPr>
          <w:rFonts w:hint="eastAsia" w:ascii="仿宋_GB2312" w:hAnsi="宋体" w:eastAsia="仿宋_GB2312" w:cs="黑体"/>
          <w:sz w:val="32"/>
          <w:szCs w:val="32"/>
        </w:rPr>
        <w:t>沁充电专班</w:t>
      </w:r>
      <w:r>
        <w:rPr>
          <w:rFonts w:hint="eastAsia" w:ascii="仿宋_GB2312" w:hAnsi="宋体" w:eastAsia="仿宋_GB2312" w:cs="黑体"/>
          <w:sz w:val="32"/>
          <w:szCs w:val="32"/>
          <w:lang w:eastAsia="zh-CN"/>
        </w:rPr>
        <w:t>发</w:t>
      </w:r>
      <w:r>
        <w:rPr>
          <w:rFonts w:hint="eastAsia" w:ascii="仿宋_GB2312" w:hAnsi="宋体" w:eastAsia="仿宋_GB2312" w:cs="黑体"/>
          <w:sz w:val="32"/>
          <w:szCs w:val="32"/>
        </w:rPr>
        <w:t>〔202</w:t>
      </w:r>
      <w:r>
        <w:rPr>
          <w:rFonts w:hint="eastAsia" w:ascii="仿宋_GB2312" w:hAnsi="宋体" w:eastAsia="仿宋_GB2312" w:cs="黑体"/>
          <w:sz w:val="32"/>
          <w:szCs w:val="32"/>
          <w:lang w:val="en-US" w:eastAsia="zh-CN"/>
        </w:rPr>
        <w:t>5</w:t>
      </w:r>
      <w:r>
        <w:rPr>
          <w:rFonts w:hint="eastAsia" w:ascii="仿宋_GB2312" w:hAnsi="宋体" w:eastAsia="仿宋_GB2312" w:cs="黑体"/>
          <w:sz w:val="32"/>
          <w:szCs w:val="32"/>
        </w:rPr>
        <w:t>〕</w:t>
      </w:r>
      <w:r>
        <w:rPr>
          <w:rFonts w:hint="eastAsia" w:ascii="仿宋_GB2312" w:hAnsi="宋体" w:eastAsia="仿宋_GB2312" w:cs="黑体"/>
          <w:sz w:val="32"/>
          <w:szCs w:val="32"/>
          <w:lang w:val="en-US" w:eastAsia="zh-CN"/>
        </w:rPr>
        <w:t>1</w:t>
      </w:r>
      <w:r>
        <w:rPr>
          <w:rFonts w:hint="eastAsia" w:ascii="仿宋_GB2312" w:hAnsi="宋体" w:eastAsia="仿宋_GB2312" w:cs="黑体"/>
          <w:sz w:val="32"/>
          <w:szCs w:val="32"/>
        </w:rPr>
        <w:t>号</w:t>
      </w:r>
    </w:p>
    <w:p w14:paraId="31151E5B">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rFonts w:hint="eastAsia" w:ascii="仿宋_GB2312" w:hAnsi="宋体" w:eastAsia="仿宋_GB2312" w:cs="黑体"/>
          <w:sz w:val="32"/>
          <w:szCs w:val="32"/>
        </w:rPr>
      </w:pPr>
      <w:r>
        <mc:AlternateContent>
          <mc:Choice Requires="wps">
            <w:drawing>
              <wp:anchor distT="0" distB="0" distL="114300" distR="114300" simplePos="0" relativeHeight="251695104" behindDoc="0" locked="0" layoutInCell="1" allowOverlap="1">
                <wp:simplePos x="0" y="0"/>
                <wp:positionH relativeFrom="column">
                  <wp:posOffset>-257175</wp:posOffset>
                </wp:positionH>
                <wp:positionV relativeFrom="paragraph">
                  <wp:posOffset>87630</wp:posOffset>
                </wp:positionV>
                <wp:extent cx="5619750" cy="0"/>
                <wp:effectExtent l="0" t="15875" r="0" b="22225"/>
                <wp:wrapNone/>
                <wp:docPr id="7" name="直接连接符 7"/>
                <wp:cNvGraphicFramePr/>
                <a:graphic xmlns:a="http://schemas.openxmlformats.org/drawingml/2006/main">
                  <a:graphicData uri="http://schemas.microsoft.com/office/word/2010/wordprocessingShape">
                    <wps:wsp>
                      <wps:cNvCnPr/>
                      <wps:spPr>
                        <a:xfrm>
                          <a:off x="0" y="0"/>
                          <a:ext cx="561975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25pt;margin-top:6.9pt;height:0pt;width:442.5pt;z-index:251695104;mso-width-relative:page;mso-height-relative:page;" filled="f" stroked="t" coordsize="21600,21600" o:gfxdata="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PLijYAAAACQEAAA8AAAAAAAAAAQAgAAAAIgAAAGRycy9kb3ducmV2LnhtbFBL&#10;AQIUABQAAAAIAIdO4kBeyRoe9gEAAOUDAAAOAAAAAAAAAAEAIAAAACcBAABkcnMvZTJvRG9jLnht&#10;bFBLBQYAAAAABgAGAFkBAACPBQAAAAA=&#10;">
                <v:fill on="f" focussize="0,0"/>
                <v:stroke weight="2.5pt" color="#FF0000" joinstyle="round"/>
                <v:imagedata o:title=""/>
                <o:lock v:ext="edit" aspectratio="f"/>
              </v:line>
            </w:pict>
          </mc:Fallback>
        </mc:AlternateContent>
      </w:r>
      <w:r>
        <w:rPr>
          <w:rFonts w:hint="eastAsia" w:ascii="仿宋_GB2312" w:hAnsi="宋体" w:eastAsia="仿宋_GB2312" w:cs="黑体"/>
          <w:sz w:val="32"/>
          <w:szCs w:val="32"/>
        </w:rPr>
        <w:t xml:space="preserve"> </w:t>
      </w:r>
    </w:p>
    <w:p w14:paraId="4423C7CF">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1A81594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关于印发《沁水县电动汽车充（换）电基础设施建设运营管理办法（试行）》的</w:t>
      </w:r>
    </w:p>
    <w:p w14:paraId="126762B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通  知</w:t>
      </w:r>
    </w:p>
    <w:p w14:paraId="6C7424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caps w:val="0"/>
          <w:color w:val="000000"/>
          <w:spacing w:val="0"/>
          <w:sz w:val="32"/>
          <w:szCs w:val="32"/>
          <w:lang w:val="en-US" w:eastAsia="zh-CN"/>
        </w:rPr>
      </w:pPr>
    </w:p>
    <w:p w14:paraId="58A7857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0"/>
        <w:jc w:val="both"/>
        <w:textAlignment w:val="auto"/>
        <w:rPr>
          <w:rFonts w:hint="default" w:ascii="仿宋_GB2312" w:hAnsi="仿宋_GB2312" w:eastAsia="仿宋_GB2312" w:cs="仿宋_GB2312"/>
          <w:i w:val="0"/>
          <w:caps w:val="0"/>
          <w:color w:val="auto"/>
          <w:spacing w:val="0"/>
          <w:kern w:val="32"/>
          <w:sz w:val="32"/>
          <w:szCs w:val="32"/>
          <w:lang w:val="en-US" w:eastAsia="zh-CN"/>
        </w:rPr>
      </w:pPr>
      <w:r>
        <w:rPr>
          <w:rFonts w:hint="eastAsia" w:ascii="仿宋_GB2312" w:hAnsi="仿宋_GB2312" w:eastAsia="仿宋_GB2312" w:cs="仿宋_GB2312"/>
          <w:i w:val="0"/>
          <w:caps w:val="0"/>
          <w:color w:val="auto"/>
          <w:spacing w:val="0"/>
          <w:kern w:val="32"/>
          <w:sz w:val="32"/>
          <w:szCs w:val="32"/>
          <w:lang w:val="en-US" w:eastAsia="zh-CN"/>
        </w:rPr>
        <w:t>各乡（镇）人民政府，开发区管委会，县直专班各成员单位：</w:t>
      </w:r>
    </w:p>
    <w:p w14:paraId="05AFC4C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32"/>
          <w:sz w:val="32"/>
          <w:szCs w:val="32"/>
          <w:lang w:val="en-US" w:eastAsia="zh-CN"/>
        </w:rPr>
      </w:pPr>
      <w:r>
        <w:rPr>
          <w:rFonts w:hint="eastAsia" w:ascii="仿宋_GB2312" w:hAnsi="仿宋_GB2312" w:eastAsia="仿宋_GB2312" w:cs="仿宋_GB2312"/>
          <w:i w:val="0"/>
          <w:caps w:val="0"/>
          <w:color w:val="auto"/>
          <w:spacing w:val="0"/>
          <w:kern w:val="32"/>
          <w:sz w:val="32"/>
          <w:szCs w:val="32"/>
          <w:lang w:val="en-US" w:eastAsia="zh-CN"/>
        </w:rPr>
        <w:t>《沁水县电动汽车充（换）电基础设施建设运营管理办法（试行）》已经县电动汽车</w:t>
      </w:r>
      <w:r>
        <w:rPr>
          <w:rFonts w:hint="eastAsia" w:ascii="仿宋_GB2312" w:hAnsi="仿宋_GB2312" w:eastAsia="仿宋_GB2312" w:cs="仿宋_GB2312"/>
          <w:i w:val="0"/>
          <w:caps w:val="0"/>
          <w:color w:val="000000"/>
          <w:spacing w:val="0"/>
          <w:kern w:val="32"/>
          <w:sz w:val="32"/>
          <w:szCs w:val="32"/>
          <w:lang w:val="en-US" w:eastAsia="zh-CN"/>
        </w:rPr>
        <w:t>充（换）电基础设施建设工作专班研究同意，</w:t>
      </w:r>
      <w:r>
        <w:rPr>
          <w:rFonts w:hint="eastAsia" w:ascii="仿宋_GB2312" w:hAnsi="仿宋_GB2312" w:eastAsia="仿宋_GB2312" w:cs="仿宋_GB2312"/>
          <w:i w:val="0"/>
          <w:caps w:val="0"/>
          <w:color w:val="auto"/>
          <w:spacing w:val="0"/>
          <w:kern w:val="32"/>
          <w:sz w:val="32"/>
          <w:szCs w:val="32"/>
          <w:lang w:val="en-US" w:eastAsia="zh-CN"/>
        </w:rPr>
        <w:t>现印发给你们，请认真贯彻执行。</w:t>
      </w:r>
    </w:p>
    <w:p w14:paraId="21AE4FC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9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p>
    <w:p w14:paraId="3084BF9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2560" w:firstLineChars="8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沁水县</w:t>
      </w:r>
      <w:bookmarkStart w:id="0" w:name="OLE_LINK6"/>
      <w:r>
        <w:rPr>
          <w:rFonts w:hint="eastAsia" w:ascii="仿宋_GB2312" w:hAnsi="仿宋_GB2312" w:eastAsia="仿宋_GB2312" w:cs="仿宋_GB2312"/>
          <w:i w:val="0"/>
          <w:caps w:val="0"/>
          <w:color w:val="000000"/>
          <w:spacing w:val="0"/>
          <w:sz w:val="32"/>
          <w:szCs w:val="32"/>
          <w:lang w:val="en-US" w:eastAsia="zh-CN"/>
        </w:rPr>
        <w:t>电动汽车充（换）电基础设施</w:t>
      </w:r>
    </w:p>
    <w:p w14:paraId="5CC628F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3200" w:firstLineChars="10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建设工作专班</w:t>
      </w:r>
      <w:bookmarkEnd w:id="0"/>
      <w:r>
        <w:rPr>
          <w:rFonts w:hint="eastAsia" w:ascii="仿宋_GB2312" w:hAnsi="仿宋_GB2312" w:eastAsia="仿宋_GB2312" w:cs="仿宋_GB2312"/>
          <w:i w:val="0"/>
          <w:caps w:val="0"/>
          <w:color w:val="000000"/>
          <w:spacing w:val="0"/>
          <w:sz w:val="32"/>
          <w:szCs w:val="32"/>
          <w:lang w:val="en-US" w:eastAsia="zh-CN"/>
        </w:rPr>
        <w:t>办公室(借章)</w:t>
      </w:r>
    </w:p>
    <w:p w14:paraId="55A374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2025年3月28日</w:t>
      </w:r>
    </w:p>
    <w:p w14:paraId="025DB3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caps w:val="0"/>
          <w:color w:val="000000"/>
          <w:spacing w:val="0"/>
          <w:sz w:val="32"/>
          <w:szCs w:val="32"/>
          <w:lang w:val="en-US" w:eastAsia="zh-CN"/>
        </w:rPr>
        <w:sectPr>
          <w:footerReference r:id="rId5" w:type="first"/>
          <w:footerReference r:id="rId3" w:type="default"/>
          <w:footerReference r:id="rId4" w:type="even"/>
          <w:pgSz w:w="11905" w:h="16838"/>
          <w:pgMar w:top="1440" w:right="1800" w:bottom="1440" w:left="1800" w:header="850" w:footer="992" w:gutter="0"/>
          <w:pgNumType w:fmt="numberInDash" w:start="1"/>
          <w:cols w:space="0" w:num="1"/>
          <w:rtlGutter w:val="0"/>
          <w:docGrid w:linePitch="0" w:charSpace="0"/>
        </w:sectPr>
      </w:pPr>
    </w:p>
    <w:p w14:paraId="13A113C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p>
    <w:p w14:paraId="56387FA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val="en-US" w:eastAsia="zh-CN"/>
        </w:rPr>
        <w:t>沁水县</w:t>
      </w:r>
      <w:r>
        <w:rPr>
          <w:rFonts w:hint="eastAsia" w:ascii="方正小标宋简体" w:hAnsi="方正小标宋简体" w:eastAsia="方正小标宋简体" w:cs="方正小标宋简体"/>
          <w:i w:val="0"/>
          <w:caps w:val="0"/>
          <w:color w:val="000000"/>
          <w:spacing w:val="0"/>
          <w:sz w:val="44"/>
          <w:szCs w:val="44"/>
        </w:rPr>
        <w:t>电动汽车充（换）电基础设施</w:t>
      </w:r>
    </w:p>
    <w:p w14:paraId="04EEE55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lang w:eastAsia="zh-CN"/>
        </w:rPr>
      </w:pPr>
      <w:r>
        <w:rPr>
          <w:rFonts w:hint="eastAsia" w:ascii="方正小标宋简体" w:hAnsi="方正小标宋简体" w:eastAsia="方正小标宋简体" w:cs="方正小标宋简体"/>
          <w:i w:val="0"/>
          <w:caps w:val="0"/>
          <w:color w:val="000000"/>
          <w:spacing w:val="0"/>
          <w:sz w:val="44"/>
          <w:szCs w:val="44"/>
        </w:rPr>
        <w:t>建设运营管理办法</w:t>
      </w:r>
      <w:r>
        <w:rPr>
          <w:rFonts w:hint="eastAsia" w:ascii="方正小标宋简体" w:hAnsi="方正小标宋简体" w:eastAsia="方正小标宋简体" w:cs="方正小标宋简体"/>
          <w:i w:val="0"/>
          <w:caps w:val="0"/>
          <w:color w:val="000000"/>
          <w:spacing w:val="0"/>
          <w:sz w:val="44"/>
          <w:szCs w:val="44"/>
          <w:lang w:eastAsia="zh-CN"/>
        </w:rPr>
        <w:t>（</w:t>
      </w:r>
      <w:r>
        <w:rPr>
          <w:rFonts w:hint="eastAsia" w:ascii="方正小标宋简体" w:hAnsi="方正小标宋简体" w:eastAsia="方正小标宋简体" w:cs="方正小标宋简体"/>
          <w:i w:val="0"/>
          <w:caps w:val="0"/>
          <w:color w:val="000000"/>
          <w:spacing w:val="0"/>
          <w:sz w:val="44"/>
          <w:szCs w:val="44"/>
          <w:lang w:val="en-US" w:eastAsia="zh-CN"/>
        </w:rPr>
        <w:t>试行</w:t>
      </w:r>
      <w:r>
        <w:rPr>
          <w:rFonts w:hint="eastAsia" w:ascii="方正小标宋简体" w:hAnsi="方正小标宋简体" w:eastAsia="方正小标宋简体" w:cs="方正小标宋简体"/>
          <w:i w:val="0"/>
          <w:caps w:val="0"/>
          <w:color w:val="000000"/>
          <w:spacing w:val="0"/>
          <w:sz w:val="44"/>
          <w:szCs w:val="44"/>
          <w:lang w:eastAsia="zh-CN"/>
        </w:rPr>
        <w:t>）</w:t>
      </w:r>
    </w:p>
    <w:p w14:paraId="4AF794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黑体" w:hAnsi="黑体" w:eastAsia="黑体" w:cs="黑体"/>
          <w:i w:val="0"/>
          <w:caps w:val="0"/>
          <w:color w:val="000000"/>
          <w:spacing w:val="0"/>
          <w:sz w:val="32"/>
          <w:szCs w:val="32"/>
        </w:rPr>
      </w:pPr>
    </w:p>
    <w:p w14:paraId="271E1D0F">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总　则</w:t>
      </w:r>
    </w:p>
    <w:p w14:paraId="5B9B606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jc w:val="both"/>
        <w:textAlignment w:val="auto"/>
        <w:rPr>
          <w:rFonts w:hint="eastAsia" w:ascii="黑体" w:hAnsi="黑体" w:eastAsia="黑体" w:cs="黑体"/>
          <w:i w:val="0"/>
          <w:caps w:val="0"/>
          <w:color w:val="000000"/>
          <w:spacing w:val="0"/>
          <w:sz w:val="32"/>
          <w:szCs w:val="32"/>
        </w:rPr>
      </w:pPr>
    </w:p>
    <w:p w14:paraId="0B9ADB3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rPr>
        <w:t>第一条</w:t>
      </w:r>
      <w:r>
        <w:rPr>
          <w:rFonts w:hint="eastAsia" w:ascii="仿宋_GB2312" w:hAnsi="仿宋_GB2312" w:eastAsia="仿宋_GB2312" w:cs="仿宋_GB2312"/>
          <w:i w:val="0"/>
          <w:caps w:val="0"/>
          <w:color w:val="auto"/>
          <w:spacing w:val="0"/>
          <w:sz w:val="32"/>
          <w:szCs w:val="32"/>
        </w:rPr>
        <w:t>　为加快电动汽车推广应用，进一步规范电动汽车充（换）电基础设施</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以下简称充（换）电基础设施</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的建设和运营，全面提高充（换）电服务水平，推动我</w:t>
      </w:r>
      <w:r>
        <w:rPr>
          <w:rFonts w:hint="eastAsia" w:ascii="仿宋_GB2312" w:hAnsi="仿宋_GB2312" w:eastAsia="仿宋_GB2312" w:cs="仿宋_GB2312"/>
          <w:i w:val="0"/>
          <w:caps w:val="0"/>
          <w:color w:val="auto"/>
          <w:spacing w:val="0"/>
          <w:sz w:val="32"/>
          <w:szCs w:val="32"/>
          <w:lang w:val="en-US" w:eastAsia="zh-CN"/>
        </w:rPr>
        <w:t>县</w:t>
      </w:r>
      <w:r>
        <w:rPr>
          <w:rFonts w:hint="eastAsia" w:ascii="仿宋_GB2312" w:hAnsi="仿宋_GB2312" w:eastAsia="仿宋_GB2312" w:cs="仿宋_GB2312"/>
          <w:i w:val="0"/>
          <w:caps w:val="0"/>
          <w:color w:val="auto"/>
          <w:spacing w:val="0"/>
          <w:sz w:val="32"/>
          <w:szCs w:val="32"/>
        </w:rPr>
        <w:t>电动汽车充（换）电行业高质量发展，根据《</w:t>
      </w:r>
      <w:r>
        <w:rPr>
          <w:rFonts w:hint="eastAsia" w:ascii="仿宋_GB2312" w:hAnsi="仿宋_GB2312" w:eastAsia="仿宋_GB2312" w:cs="仿宋_GB2312"/>
          <w:i w:val="0"/>
          <w:caps w:val="0"/>
          <w:color w:val="auto"/>
          <w:spacing w:val="0"/>
          <w:sz w:val="32"/>
          <w:szCs w:val="32"/>
          <w:lang w:val="en-US" w:eastAsia="zh-CN"/>
        </w:rPr>
        <w:t>山西省</w:t>
      </w:r>
      <w:r>
        <w:rPr>
          <w:rFonts w:hint="eastAsia" w:ascii="仿宋_GB2312" w:hAnsi="仿宋_GB2312" w:eastAsia="仿宋_GB2312" w:cs="仿宋_GB2312"/>
          <w:i w:val="0"/>
          <w:caps w:val="0"/>
          <w:color w:val="auto"/>
          <w:spacing w:val="0"/>
          <w:sz w:val="32"/>
          <w:szCs w:val="32"/>
        </w:rPr>
        <w:t>电动汽车充（换）电基础设施建设运营管理办法》(</w:t>
      </w:r>
      <w:r>
        <w:rPr>
          <w:rFonts w:hint="eastAsia" w:ascii="仿宋_GB2312" w:hAnsi="仿宋_GB2312" w:eastAsia="仿宋_GB2312" w:cs="仿宋_GB2312"/>
          <w:i w:val="0"/>
          <w:caps w:val="0"/>
          <w:color w:val="auto"/>
          <w:spacing w:val="0"/>
          <w:sz w:val="32"/>
          <w:szCs w:val="32"/>
          <w:lang w:val="en-US" w:eastAsia="zh-CN"/>
        </w:rPr>
        <w:t>晋政</w:t>
      </w:r>
      <w:r>
        <w:rPr>
          <w:rFonts w:hint="eastAsia" w:ascii="仿宋_GB2312" w:hAnsi="仿宋_GB2312" w:eastAsia="仿宋_GB2312" w:cs="仿宋_GB2312"/>
          <w:i w:val="0"/>
          <w:caps w:val="0"/>
          <w:color w:val="auto"/>
          <w:spacing w:val="0"/>
          <w:sz w:val="32"/>
          <w:szCs w:val="32"/>
        </w:rPr>
        <w:t>办发〔20</w:t>
      </w:r>
      <w:r>
        <w:rPr>
          <w:rFonts w:hint="eastAsia" w:ascii="仿宋_GB2312" w:hAnsi="仿宋_GB2312" w:eastAsia="仿宋_GB2312" w:cs="仿宋_GB2312"/>
          <w:i w:val="0"/>
          <w:caps w:val="0"/>
          <w:color w:val="auto"/>
          <w:spacing w:val="0"/>
          <w:sz w:val="32"/>
          <w:szCs w:val="32"/>
          <w:lang w:val="en-US" w:eastAsia="zh-CN"/>
        </w:rPr>
        <w:t>23</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val="en-US" w:eastAsia="zh-CN"/>
        </w:rPr>
        <w:t>22</w:t>
      </w:r>
      <w:r>
        <w:rPr>
          <w:rFonts w:hint="eastAsia" w:ascii="仿宋_GB2312" w:hAnsi="仿宋_GB2312" w:eastAsia="仿宋_GB2312" w:cs="仿宋_GB2312"/>
          <w:i w:val="0"/>
          <w:caps w:val="0"/>
          <w:color w:val="auto"/>
          <w:spacing w:val="0"/>
          <w:sz w:val="32"/>
          <w:szCs w:val="32"/>
        </w:rPr>
        <w:t>号)</w:t>
      </w:r>
      <w:r>
        <w:rPr>
          <w:rFonts w:hint="eastAsia" w:ascii="仿宋_GB2312" w:hAnsi="仿宋_GB2312" w:eastAsia="仿宋_GB2312" w:cs="仿宋_GB2312"/>
          <w:i w:val="0"/>
          <w:caps w:val="0"/>
          <w:color w:val="auto"/>
          <w:spacing w:val="0"/>
          <w:sz w:val="32"/>
          <w:szCs w:val="32"/>
          <w:lang w:eastAsia="zh-CN"/>
        </w:rPr>
        <w:t>、</w:t>
      </w:r>
      <w:bookmarkStart w:id="1" w:name="OLE_LINK4"/>
      <w:r>
        <w:rPr>
          <w:rFonts w:hint="eastAsia" w:ascii="仿宋_GB2312" w:hAnsi="仿宋_GB2312" w:eastAsia="仿宋_GB2312" w:cs="仿宋_GB2312"/>
          <w:color w:val="auto"/>
          <w:sz w:val="32"/>
          <w:szCs w:val="32"/>
          <w:lang w:val="en-US" w:eastAsia="zh-CN"/>
        </w:rPr>
        <w:t>《晋城市电动汽车充（换）电基础设施建设运营管理实施细则（试行）》（晋市充电专班办</w:t>
      </w: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rPr>
        <w:t>号)</w:t>
      </w:r>
      <w:bookmarkEnd w:id="1"/>
      <w:r>
        <w:rPr>
          <w:rFonts w:hint="eastAsia" w:ascii="仿宋_GB2312" w:hAnsi="仿宋_GB2312" w:eastAsia="仿宋_GB2312" w:cs="仿宋_GB2312"/>
          <w:i w:val="0"/>
          <w:caps w:val="0"/>
          <w:color w:val="auto"/>
          <w:spacing w:val="0"/>
          <w:sz w:val="32"/>
          <w:szCs w:val="32"/>
          <w:lang w:eastAsia="zh-CN"/>
        </w:rPr>
        <w:t>、《沁水县电动汽车充（换）电基础设施空间布局规划（2024-2026年）》（</w:t>
      </w:r>
      <w:r>
        <w:rPr>
          <w:rFonts w:hint="eastAsia" w:ascii="仿宋_GB2312" w:hAnsi="仿宋_GB2312" w:eastAsia="仿宋_GB2312" w:cs="仿宋_GB2312"/>
          <w:i w:val="0"/>
          <w:caps w:val="0"/>
          <w:color w:val="auto"/>
          <w:spacing w:val="0"/>
          <w:sz w:val="32"/>
          <w:szCs w:val="32"/>
          <w:lang w:val="en-US" w:eastAsia="zh-CN"/>
        </w:rPr>
        <w:t>沁</w:t>
      </w:r>
      <w:r>
        <w:rPr>
          <w:rFonts w:hint="eastAsia" w:ascii="仿宋_GB2312" w:hAnsi="仿宋_GB2312" w:eastAsia="仿宋_GB2312" w:cs="仿宋_GB2312"/>
          <w:i w:val="0"/>
          <w:caps w:val="0"/>
          <w:color w:val="auto"/>
          <w:spacing w:val="0"/>
          <w:sz w:val="32"/>
          <w:szCs w:val="32"/>
          <w:lang w:eastAsia="zh-CN"/>
        </w:rPr>
        <w:t>政办发〔202</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lang w:eastAsia="zh-CN"/>
        </w:rPr>
        <w:t xml:space="preserve"> 号）、《</w:t>
      </w:r>
      <w:r>
        <w:rPr>
          <w:rFonts w:hint="eastAsia" w:ascii="仿宋_GB2312" w:hAnsi="仿宋_GB2312" w:eastAsia="仿宋_GB2312" w:cs="仿宋_GB2312"/>
          <w:i w:val="0"/>
          <w:caps w:val="0"/>
          <w:color w:val="auto"/>
          <w:spacing w:val="0"/>
          <w:sz w:val="32"/>
          <w:szCs w:val="32"/>
          <w:lang w:val="en-US" w:eastAsia="zh-CN"/>
        </w:rPr>
        <w:t>沁水县安全生产委员会</w:t>
      </w:r>
      <w:r>
        <w:rPr>
          <w:rFonts w:hint="eastAsia" w:ascii="仿宋_GB2312" w:hAnsi="仿宋_GB2312" w:eastAsia="仿宋_GB2312" w:cs="仿宋_GB2312"/>
          <w:i w:val="0"/>
          <w:caps w:val="0"/>
          <w:color w:val="auto"/>
          <w:spacing w:val="0"/>
          <w:sz w:val="32"/>
          <w:szCs w:val="32"/>
          <w:lang w:eastAsia="zh-CN"/>
        </w:rPr>
        <w:t>关于进一步明确</w:t>
      </w:r>
      <w:r>
        <w:rPr>
          <w:rFonts w:hint="eastAsia" w:ascii="仿宋_GB2312" w:hAnsi="仿宋_GB2312" w:eastAsia="仿宋_GB2312" w:cs="仿宋_GB2312"/>
          <w:i w:val="0"/>
          <w:caps w:val="0"/>
          <w:color w:val="auto"/>
          <w:spacing w:val="0"/>
          <w:sz w:val="32"/>
          <w:szCs w:val="32"/>
          <w:lang w:val="en-US" w:eastAsia="zh-CN"/>
        </w:rPr>
        <w:t>有关行业领域</w:t>
      </w:r>
      <w:r>
        <w:rPr>
          <w:rFonts w:hint="eastAsia" w:ascii="仿宋_GB2312" w:hAnsi="仿宋_GB2312" w:eastAsia="仿宋_GB2312" w:cs="仿宋_GB2312"/>
          <w:i w:val="0"/>
          <w:caps w:val="0"/>
          <w:color w:val="auto"/>
          <w:spacing w:val="0"/>
          <w:sz w:val="32"/>
          <w:szCs w:val="32"/>
          <w:lang w:eastAsia="zh-CN"/>
        </w:rPr>
        <w:t>安全监管职责的通知》（</w:t>
      </w:r>
      <w:r>
        <w:rPr>
          <w:rFonts w:hint="eastAsia" w:ascii="仿宋_GB2312" w:hAnsi="仿宋_GB2312" w:eastAsia="仿宋_GB2312" w:cs="仿宋_GB2312"/>
          <w:i w:val="0"/>
          <w:caps w:val="0"/>
          <w:color w:val="auto"/>
          <w:spacing w:val="0"/>
          <w:sz w:val="32"/>
          <w:szCs w:val="32"/>
          <w:lang w:val="en-US" w:eastAsia="zh-CN"/>
        </w:rPr>
        <w:t>沁</w:t>
      </w:r>
      <w:r>
        <w:rPr>
          <w:rFonts w:hint="eastAsia" w:ascii="仿宋_GB2312" w:hAnsi="仿宋_GB2312" w:eastAsia="仿宋_GB2312" w:cs="仿宋_GB2312"/>
          <w:i w:val="0"/>
          <w:caps w:val="0"/>
          <w:color w:val="auto"/>
          <w:spacing w:val="0"/>
          <w:sz w:val="32"/>
          <w:szCs w:val="32"/>
          <w:lang w:eastAsia="zh-CN"/>
        </w:rPr>
        <w:t>安委发〔2024〕2 号）</w:t>
      </w:r>
      <w:r>
        <w:rPr>
          <w:rFonts w:hint="eastAsia" w:ascii="仿宋_GB2312" w:hAnsi="仿宋_GB2312" w:eastAsia="仿宋_GB2312" w:cs="仿宋_GB2312"/>
          <w:i w:val="0"/>
          <w:caps w:val="0"/>
          <w:color w:val="auto"/>
          <w:spacing w:val="0"/>
          <w:sz w:val="32"/>
          <w:szCs w:val="32"/>
        </w:rPr>
        <w:t>等文件精神，结合我</w:t>
      </w:r>
      <w:r>
        <w:rPr>
          <w:rFonts w:hint="eastAsia" w:ascii="仿宋_GB2312" w:hAnsi="仿宋_GB2312" w:eastAsia="仿宋_GB2312" w:cs="仿宋_GB2312"/>
          <w:i w:val="0"/>
          <w:caps w:val="0"/>
          <w:color w:val="auto"/>
          <w:spacing w:val="0"/>
          <w:sz w:val="32"/>
          <w:szCs w:val="32"/>
          <w:lang w:val="en-US" w:eastAsia="zh-CN"/>
        </w:rPr>
        <w:t>县</w:t>
      </w:r>
      <w:r>
        <w:rPr>
          <w:rFonts w:hint="eastAsia" w:ascii="仿宋_GB2312" w:hAnsi="仿宋_GB2312" w:eastAsia="仿宋_GB2312" w:cs="仿宋_GB2312"/>
          <w:i w:val="0"/>
          <w:caps w:val="0"/>
          <w:color w:val="auto"/>
          <w:spacing w:val="0"/>
          <w:sz w:val="32"/>
          <w:szCs w:val="32"/>
        </w:rPr>
        <w:t>实际，制定本办法。</w:t>
      </w:r>
    </w:p>
    <w:p w14:paraId="35E2738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rPr>
        <w:t>第二条　</w:t>
      </w:r>
      <w:r>
        <w:rPr>
          <w:rFonts w:hint="eastAsia" w:ascii="仿宋_GB2312" w:hAnsi="仿宋_GB2312" w:eastAsia="仿宋_GB2312" w:cs="仿宋_GB2312"/>
          <w:i w:val="0"/>
          <w:caps w:val="0"/>
          <w:color w:val="auto"/>
          <w:spacing w:val="0"/>
          <w:sz w:val="32"/>
          <w:szCs w:val="32"/>
        </w:rPr>
        <w:t>本办法所称的充（换）电基础设施是指为电动汽车提供电能补给相关设施的总称。主要包括：</w:t>
      </w:r>
    </w:p>
    <w:p w14:paraId="6328BAC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(一)自用充电设施，指在居住区</w:t>
      </w:r>
      <w:r>
        <w:rPr>
          <w:rFonts w:hint="eastAsia" w:ascii="仿宋_GB2312" w:hAnsi="仿宋_GB2312" w:eastAsia="仿宋_GB2312" w:cs="仿宋_GB2312"/>
          <w:i w:val="0"/>
          <w:caps w:val="0"/>
          <w:color w:val="auto"/>
          <w:spacing w:val="0"/>
          <w:sz w:val="32"/>
          <w:szCs w:val="32"/>
          <w:lang w:val="en-US" w:eastAsia="zh-CN"/>
        </w:rPr>
        <w:t>专用固定停车位上，</w:t>
      </w:r>
      <w:r>
        <w:rPr>
          <w:rFonts w:hint="eastAsia" w:ascii="仿宋_GB2312" w:hAnsi="仿宋_GB2312" w:eastAsia="仿宋_GB2312" w:cs="仿宋_GB2312"/>
          <w:i w:val="0"/>
          <w:caps w:val="0"/>
          <w:color w:val="auto"/>
          <w:spacing w:val="0"/>
          <w:sz w:val="32"/>
          <w:szCs w:val="32"/>
        </w:rPr>
        <w:t>专为私人用户车辆提供充电服务的充电基础设施</w:t>
      </w:r>
      <w:r>
        <w:rPr>
          <w:rFonts w:hint="eastAsia" w:ascii="仿宋_GB2312" w:hAnsi="仿宋_GB2312" w:eastAsia="仿宋_GB2312" w:cs="仿宋_GB2312"/>
          <w:i w:val="0"/>
          <w:caps w:val="0"/>
          <w:color w:val="auto"/>
          <w:spacing w:val="0"/>
          <w:sz w:val="32"/>
          <w:szCs w:val="32"/>
          <w:lang w:eastAsia="zh-CN"/>
        </w:rPr>
        <w:t>。</w:t>
      </w:r>
    </w:p>
    <w:p w14:paraId="6914DB2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(二）公</w:t>
      </w:r>
      <w:r>
        <w:rPr>
          <w:rFonts w:hint="eastAsia" w:ascii="仿宋_GB2312" w:hAnsi="仿宋_GB2312" w:eastAsia="仿宋_GB2312" w:cs="仿宋_GB2312"/>
          <w:i w:val="0"/>
          <w:caps w:val="0"/>
          <w:color w:val="auto"/>
          <w:spacing w:val="0"/>
          <w:sz w:val="32"/>
          <w:szCs w:val="32"/>
          <w:lang w:val="en-US" w:eastAsia="zh-CN"/>
        </w:rPr>
        <w:t>共</w:t>
      </w:r>
      <w:r>
        <w:rPr>
          <w:rFonts w:hint="eastAsia" w:ascii="仿宋_GB2312" w:hAnsi="仿宋_GB2312" w:eastAsia="仿宋_GB2312" w:cs="仿宋_GB2312"/>
          <w:i w:val="0"/>
          <w:caps w:val="0"/>
          <w:color w:val="auto"/>
          <w:spacing w:val="0"/>
          <w:sz w:val="32"/>
          <w:szCs w:val="32"/>
        </w:rPr>
        <w:t>充电设施，指在公共服务场所、公共停车场、高速公路服务区、互通枢纽（匝道）、管理站区、加油站</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公路驿站</w:t>
      </w:r>
      <w:r>
        <w:rPr>
          <w:rFonts w:hint="eastAsia" w:ascii="仿宋_GB2312" w:hAnsi="仿宋_GB2312" w:eastAsia="仿宋_GB2312" w:cs="仿宋_GB2312"/>
          <w:i w:val="0"/>
          <w:caps w:val="0"/>
          <w:color w:val="auto"/>
          <w:spacing w:val="0"/>
          <w:sz w:val="32"/>
          <w:szCs w:val="32"/>
        </w:rPr>
        <w:t>等区域规划建设，面向社会车辆提供充电服务的充电基础设施。</w:t>
      </w:r>
    </w:p>
    <w:p w14:paraId="1F8D4D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专用充电设施，指在党政机关、企（事）业单位、社会团体、园区等专属停车位，为公务车辆、员工车辆等提供专属充电服务的充电基础设施，以及在公交车、客运汽车、出租车、环卫、物流等专用车站场所建设，为专用车辆等提供专属充电服务的充电基础设施。</w:t>
      </w:r>
    </w:p>
    <w:p w14:paraId="0FD6673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（四）专用换电设施，指在城市交通节点、物流园区等区域，专为特定型号或特定领域的车辆提供换电服务的换电设施。</w:t>
      </w:r>
    </w:p>
    <w:p w14:paraId="78E8477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rPr>
        <w:t xml:space="preserve">第三条  </w:t>
      </w:r>
      <w:r>
        <w:rPr>
          <w:rFonts w:hint="eastAsia" w:ascii="仿宋_GB2312" w:hAnsi="仿宋_GB2312" w:eastAsia="仿宋_GB2312" w:cs="仿宋_GB2312"/>
          <w:i w:val="0"/>
          <w:caps w:val="0"/>
          <w:color w:val="auto"/>
          <w:spacing w:val="0"/>
          <w:sz w:val="32"/>
          <w:szCs w:val="32"/>
        </w:rPr>
        <w:t>本</w:t>
      </w:r>
      <w:r>
        <w:rPr>
          <w:rFonts w:hint="eastAsia" w:ascii="仿宋_GB2312" w:hAnsi="仿宋_GB2312" w:eastAsia="仿宋_GB2312" w:cs="仿宋_GB2312"/>
          <w:i w:val="0"/>
          <w:caps w:val="0"/>
          <w:color w:val="auto"/>
          <w:spacing w:val="0"/>
          <w:sz w:val="32"/>
          <w:szCs w:val="32"/>
          <w:lang w:val="en-US" w:eastAsia="zh-CN"/>
        </w:rPr>
        <w:t>办法</w:t>
      </w:r>
      <w:r>
        <w:rPr>
          <w:rFonts w:hint="eastAsia" w:ascii="仿宋_GB2312" w:hAnsi="仿宋_GB2312" w:eastAsia="仿宋_GB2312" w:cs="仿宋_GB2312"/>
          <w:i w:val="0"/>
          <w:caps w:val="0"/>
          <w:color w:val="auto"/>
          <w:spacing w:val="0"/>
          <w:sz w:val="32"/>
          <w:szCs w:val="32"/>
        </w:rPr>
        <w:t>适用于</w:t>
      </w:r>
      <w:r>
        <w:rPr>
          <w:rFonts w:hint="eastAsia" w:ascii="仿宋_GB2312" w:hAnsi="仿宋_GB2312" w:eastAsia="仿宋_GB2312" w:cs="仿宋_GB2312"/>
          <w:i w:val="0"/>
          <w:caps w:val="0"/>
          <w:color w:val="auto"/>
          <w:spacing w:val="0"/>
          <w:sz w:val="32"/>
          <w:szCs w:val="32"/>
          <w:lang w:val="en-US" w:eastAsia="zh-CN"/>
        </w:rPr>
        <w:t>沁水县</w:t>
      </w:r>
      <w:r>
        <w:rPr>
          <w:rFonts w:hint="eastAsia" w:ascii="仿宋_GB2312" w:hAnsi="仿宋_GB2312" w:eastAsia="仿宋_GB2312" w:cs="仿宋_GB2312"/>
          <w:i w:val="0"/>
          <w:caps w:val="0"/>
          <w:color w:val="auto"/>
          <w:spacing w:val="0"/>
          <w:sz w:val="32"/>
          <w:szCs w:val="32"/>
        </w:rPr>
        <w:t>范围内建设和运营的电动汽车充（换）电设施。</w:t>
      </w:r>
    </w:p>
    <w:p w14:paraId="6409A4E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黑体" w:hAnsi="黑体" w:eastAsia="黑体" w:cs="黑体"/>
          <w:i w:val="0"/>
          <w:caps w:val="0"/>
          <w:color w:val="auto"/>
          <w:spacing w:val="0"/>
          <w:sz w:val="32"/>
          <w:szCs w:val="32"/>
        </w:rPr>
        <w:t>第四条</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县发改、</w:t>
      </w:r>
      <w:r>
        <w:rPr>
          <w:rFonts w:hint="eastAsia" w:ascii="仿宋_GB2312" w:hAnsi="仿宋_GB2312" w:eastAsia="仿宋_GB2312" w:cs="仿宋_GB2312"/>
          <w:i w:val="0"/>
          <w:caps w:val="0"/>
          <w:color w:val="auto"/>
          <w:spacing w:val="0"/>
          <w:sz w:val="32"/>
          <w:szCs w:val="32"/>
        </w:rPr>
        <w:t>能源</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住建、交通、文旅、工信、教育、卫体、自然资源、市场监管、行政审批、公安、应急、消防、机关事务服务中心、供电等</w:t>
      </w:r>
      <w:r>
        <w:rPr>
          <w:rFonts w:hint="eastAsia" w:ascii="仿宋_GB2312" w:hAnsi="仿宋_GB2312" w:eastAsia="仿宋_GB2312" w:cs="仿宋_GB2312"/>
          <w:i w:val="0"/>
          <w:caps w:val="0"/>
          <w:color w:val="auto"/>
          <w:spacing w:val="0"/>
          <w:sz w:val="32"/>
          <w:szCs w:val="32"/>
        </w:rPr>
        <w:t>有关部门</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单位</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按照各自</w:t>
      </w:r>
      <w:r>
        <w:rPr>
          <w:rFonts w:hint="eastAsia" w:ascii="仿宋_GB2312" w:hAnsi="仿宋_GB2312" w:eastAsia="仿宋_GB2312" w:cs="仿宋_GB2312"/>
          <w:i w:val="0"/>
          <w:caps w:val="0"/>
          <w:color w:val="auto"/>
          <w:spacing w:val="0"/>
          <w:sz w:val="32"/>
          <w:szCs w:val="32"/>
          <w:lang w:eastAsia="zh-CN"/>
        </w:rPr>
        <w:t>的</w:t>
      </w:r>
      <w:r>
        <w:rPr>
          <w:rFonts w:hint="eastAsia" w:ascii="仿宋_GB2312" w:hAnsi="仿宋_GB2312" w:eastAsia="仿宋_GB2312" w:cs="仿宋_GB2312"/>
          <w:i w:val="0"/>
          <w:caps w:val="0"/>
          <w:color w:val="auto"/>
          <w:spacing w:val="0"/>
          <w:sz w:val="32"/>
          <w:szCs w:val="32"/>
        </w:rPr>
        <w:t>职责分工</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全面落实全县</w:t>
      </w:r>
      <w:r>
        <w:rPr>
          <w:rFonts w:hint="eastAsia" w:ascii="仿宋_GB2312" w:hAnsi="仿宋_GB2312" w:eastAsia="仿宋_GB2312" w:cs="仿宋_GB2312"/>
          <w:i w:val="0"/>
          <w:caps w:val="0"/>
          <w:color w:val="auto"/>
          <w:spacing w:val="0"/>
          <w:sz w:val="32"/>
          <w:szCs w:val="32"/>
        </w:rPr>
        <w:t>充（换）电基础设施建设</w:t>
      </w:r>
      <w:r>
        <w:rPr>
          <w:rFonts w:hint="eastAsia" w:ascii="仿宋_GB2312" w:hAnsi="仿宋_GB2312" w:eastAsia="仿宋_GB2312" w:cs="仿宋_GB2312"/>
          <w:i w:val="0"/>
          <w:caps w:val="0"/>
          <w:color w:val="auto"/>
          <w:spacing w:val="0"/>
          <w:sz w:val="32"/>
          <w:szCs w:val="32"/>
          <w:lang w:val="en-US" w:eastAsia="zh-CN"/>
        </w:rPr>
        <w:t>任务和监督管理</w:t>
      </w:r>
      <w:r>
        <w:rPr>
          <w:rFonts w:hint="eastAsia" w:ascii="仿宋_GB2312" w:hAnsi="仿宋_GB2312" w:eastAsia="仿宋_GB2312" w:cs="仿宋_GB2312"/>
          <w:i w:val="0"/>
          <w:caps w:val="0"/>
          <w:color w:val="auto"/>
          <w:spacing w:val="0"/>
          <w:sz w:val="32"/>
          <w:szCs w:val="32"/>
        </w:rPr>
        <w:t>工作</w:t>
      </w:r>
      <w:r>
        <w:rPr>
          <w:rFonts w:hint="eastAsia" w:ascii="仿宋_GB2312" w:hAnsi="仿宋_GB2312" w:eastAsia="仿宋_GB2312" w:cs="仿宋_GB2312"/>
          <w:i w:val="0"/>
          <w:caps w:val="0"/>
          <w:color w:val="auto"/>
          <w:spacing w:val="0"/>
          <w:sz w:val="32"/>
          <w:szCs w:val="32"/>
          <w:lang w:eastAsia="zh-CN"/>
        </w:rPr>
        <w:t>。</w:t>
      </w:r>
    </w:p>
    <w:p w14:paraId="57D1CFF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rPr>
        <w:t>第</w:t>
      </w:r>
      <w:r>
        <w:rPr>
          <w:rFonts w:hint="eastAsia" w:ascii="黑体" w:hAnsi="黑体" w:eastAsia="黑体" w:cs="黑体"/>
          <w:i w:val="0"/>
          <w:caps w:val="0"/>
          <w:color w:val="auto"/>
          <w:spacing w:val="0"/>
          <w:sz w:val="32"/>
          <w:szCs w:val="32"/>
          <w:lang w:val="en-US" w:eastAsia="zh-CN"/>
        </w:rPr>
        <w:t>五</w:t>
      </w:r>
      <w:r>
        <w:rPr>
          <w:rFonts w:hint="eastAsia" w:ascii="黑体" w:hAnsi="黑体" w:eastAsia="黑体" w:cs="黑体"/>
          <w:i w:val="0"/>
          <w:caps w:val="0"/>
          <w:color w:val="auto"/>
          <w:spacing w:val="0"/>
          <w:sz w:val="32"/>
          <w:szCs w:val="32"/>
        </w:rPr>
        <w:t xml:space="preserve">条  </w:t>
      </w:r>
      <w:r>
        <w:rPr>
          <w:rFonts w:hint="eastAsia" w:ascii="仿宋_GB2312" w:hAnsi="仿宋_GB2312" w:eastAsia="仿宋_GB2312" w:cs="仿宋_GB2312"/>
          <w:i w:val="0"/>
          <w:caps w:val="0"/>
          <w:color w:val="auto"/>
          <w:spacing w:val="0"/>
          <w:sz w:val="32"/>
          <w:szCs w:val="32"/>
        </w:rPr>
        <w:t>鼓励有条件的自（专）用充电设施依据相关规定向社会开放，向社会开放的自（专）用充电设施按照公共充电设施相关要求管理。</w:t>
      </w:r>
    </w:p>
    <w:p w14:paraId="19C959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i w:val="0"/>
          <w:caps w:val="0"/>
          <w:color w:val="000000"/>
          <w:spacing w:val="0"/>
          <w:sz w:val="32"/>
          <w:szCs w:val="32"/>
          <w:lang w:val="en-US" w:eastAsia="zh-CN"/>
        </w:rPr>
      </w:pPr>
    </w:p>
    <w:p w14:paraId="539BC2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第二章  规划管理</w:t>
      </w:r>
    </w:p>
    <w:p w14:paraId="2E9F42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i w:val="0"/>
          <w:caps w:val="0"/>
          <w:color w:val="000000"/>
          <w:spacing w:val="0"/>
          <w:sz w:val="32"/>
          <w:szCs w:val="32"/>
          <w:lang w:val="en-US" w:eastAsia="zh-CN"/>
        </w:rPr>
      </w:pPr>
    </w:p>
    <w:p w14:paraId="345928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黑体" w:hAnsi="黑体" w:eastAsia="黑体" w:cs="黑体"/>
          <w:b w:val="0"/>
          <w:bCs w:val="0"/>
          <w:color w:val="auto"/>
          <w:sz w:val="32"/>
          <w:szCs w:val="32"/>
          <w:lang w:val="en-US" w:eastAsia="zh-CN"/>
        </w:rPr>
        <w:t xml:space="preserve">第六条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i w:val="0"/>
          <w:caps w:val="0"/>
          <w:color w:val="auto"/>
          <w:spacing w:val="0"/>
          <w:kern w:val="0"/>
          <w:sz w:val="32"/>
          <w:szCs w:val="32"/>
          <w:lang w:val="en-US" w:eastAsia="zh-CN" w:bidi="ar"/>
        </w:rPr>
        <w:t>按照“政府引导、市场运作，适度超前、均衡布局，</w:t>
      </w:r>
      <w:r>
        <w:rPr>
          <w:rFonts w:hint="eastAsia" w:ascii="仿宋_GB2312" w:hAnsi="仿宋_GB2312" w:eastAsia="仿宋_GB2312" w:cs="仿宋_GB2312"/>
          <w:i w:val="0"/>
          <w:caps w:val="0"/>
          <w:color w:val="auto"/>
          <w:spacing w:val="0"/>
          <w:sz w:val="32"/>
          <w:szCs w:val="32"/>
          <w:lang w:val="en-US" w:eastAsia="zh-CN"/>
        </w:rPr>
        <w:t>智能高效</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kern w:val="0"/>
          <w:sz w:val="32"/>
          <w:szCs w:val="32"/>
          <w:lang w:val="en-US" w:eastAsia="zh-CN" w:bidi="ar"/>
        </w:rPr>
        <w:t>”的原则， 推动县乡村、国省干道和旅游景区公共充（换）电设施全覆盖。公共+专用充电桩的桩车比动态保持在1∶6。</w:t>
      </w:r>
    </w:p>
    <w:p w14:paraId="0571F1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第七条  </w:t>
      </w:r>
      <w:r>
        <w:rPr>
          <w:rFonts w:hint="eastAsia" w:ascii="仿宋_GB2312" w:hAnsi="仿宋_GB2312" w:eastAsia="仿宋_GB2312" w:cs="仿宋_GB2312"/>
          <w:color w:val="auto"/>
          <w:sz w:val="32"/>
          <w:szCs w:val="32"/>
        </w:rPr>
        <w:t>在客运站、商场、公园、医院、文体场馆等公共场所以及交通枢纽等各类社会公共停车场布置公共充电桩。优先在普通国省干线公路、“四好农村路”邻近乡镇和村布设</w:t>
      </w:r>
      <w:r>
        <w:rPr>
          <w:rFonts w:hint="eastAsia" w:ascii="仿宋_GB2312" w:hAnsi="仿宋_GB2312" w:eastAsia="仿宋_GB2312" w:cs="仿宋_GB2312"/>
          <w:color w:val="auto"/>
          <w:sz w:val="32"/>
          <w:szCs w:val="32"/>
          <w:lang w:val="en-US" w:eastAsia="zh-CN"/>
        </w:rPr>
        <w:t>公共</w:t>
      </w:r>
      <w:r>
        <w:rPr>
          <w:rFonts w:hint="eastAsia" w:ascii="仿宋_GB2312" w:hAnsi="仿宋_GB2312" w:eastAsia="仿宋_GB2312" w:cs="仿宋_GB2312"/>
          <w:color w:val="auto"/>
          <w:sz w:val="32"/>
          <w:szCs w:val="32"/>
          <w:lang w:eastAsia="zh-CN"/>
        </w:rPr>
        <w:t>充（换）电设施</w:t>
      </w:r>
      <w:r>
        <w:rPr>
          <w:rFonts w:hint="eastAsia" w:ascii="仿宋_GB2312" w:hAnsi="仿宋_GB2312" w:eastAsia="仿宋_GB2312" w:cs="仿宋_GB2312"/>
          <w:color w:val="auto"/>
          <w:sz w:val="32"/>
          <w:szCs w:val="32"/>
        </w:rPr>
        <w:t>。重点在乡镇办公场所、公共停车场和村群众广场、汽车站等开展</w:t>
      </w:r>
      <w:r>
        <w:rPr>
          <w:rFonts w:hint="eastAsia" w:ascii="仿宋_GB2312" w:hAnsi="仿宋_GB2312" w:eastAsia="仿宋_GB2312" w:cs="仿宋_GB2312"/>
          <w:color w:val="auto"/>
          <w:sz w:val="32"/>
          <w:szCs w:val="32"/>
          <w:lang w:eastAsia="zh-CN"/>
        </w:rPr>
        <w:t>充（换）电设施</w:t>
      </w:r>
      <w:r>
        <w:rPr>
          <w:rFonts w:hint="eastAsia" w:ascii="仿宋_GB2312" w:hAnsi="仿宋_GB2312" w:eastAsia="仿宋_GB2312" w:cs="仿宋_GB2312"/>
          <w:color w:val="auto"/>
          <w:sz w:val="32"/>
          <w:szCs w:val="32"/>
        </w:rPr>
        <w:t>布点建设，并向易地搬迁集中安置区、乡村旅游重点村等延伸，结合乡村自驾游发展加快公路沿线、具备条件的加油</w:t>
      </w:r>
      <w:r>
        <w:rPr>
          <w:rFonts w:hint="eastAsia" w:ascii="仿宋_GB2312" w:hAnsi="仿宋_GB2312" w:eastAsia="仿宋_GB2312" w:cs="仿宋_GB2312"/>
          <w:color w:val="auto"/>
          <w:sz w:val="32"/>
          <w:szCs w:val="32"/>
          <w:lang w:val="en-US" w:eastAsia="zh-CN"/>
        </w:rPr>
        <w:t>加气</w:t>
      </w:r>
      <w:r>
        <w:rPr>
          <w:rFonts w:hint="eastAsia" w:ascii="仿宋_GB2312" w:hAnsi="仿宋_GB2312" w:eastAsia="仿宋_GB2312" w:cs="仿宋_GB2312"/>
          <w:color w:val="auto"/>
          <w:sz w:val="32"/>
          <w:szCs w:val="32"/>
        </w:rPr>
        <w:t>站等场所</w:t>
      </w:r>
      <w:r>
        <w:rPr>
          <w:rFonts w:hint="eastAsia" w:ascii="仿宋_GB2312" w:hAnsi="仿宋_GB2312" w:eastAsia="仿宋_GB2312" w:cs="仿宋_GB2312"/>
          <w:color w:val="auto"/>
          <w:sz w:val="32"/>
          <w:szCs w:val="32"/>
          <w:lang w:eastAsia="zh-CN"/>
        </w:rPr>
        <w:t>充（换）电设施</w:t>
      </w:r>
      <w:r>
        <w:rPr>
          <w:rFonts w:hint="eastAsia" w:ascii="仿宋_GB2312" w:hAnsi="仿宋_GB2312" w:eastAsia="仿宋_GB2312" w:cs="仿宋_GB2312"/>
          <w:color w:val="auto"/>
          <w:sz w:val="32"/>
          <w:szCs w:val="32"/>
        </w:rPr>
        <w:t>建设。</w:t>
      </w:r>
    </w:p>
    <w:p w14:paraId="01990C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 xml:space="preserve"> 中心城区公共充电桩建设：公共停车场、大型公共建筑、商业综合体、机关事业单位、写字楼、企业园区、酒店等场所按不低于配建车位20%比例建设公共或专用充电桩。交通枢纽（如客运站等）按不低于配建车位25%比例建设公共或专用充电桩。专职充电站、综合补能站、路内停车位、公交场站、市政专用站等场所根据需要进行布置。</w:t>
      </w:r>
    </w:p>
    <w:p w14:paraId="37F838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公路交通领域公共充电桩建设：</w:t>
      </w:r>
      <w:r>
        <w:rPr>
          <w:rFonts w:hint="eastAsia" w:ascii="仿宋_GB2312" w:hAnsi="仿宋_GB2312" w:eastAsia="仿宋_GB2312" w:cs="仿宋_GB2312"/>
          <w:color w:val="auto"/>
          <w:sz w:val="32"/>
          <w:szCs w:val="32"/>
        </w:rPr>
        <w:t>高速公路服务区需按照</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rPr>
        <w:t>小客车车位15%的比例建设充电桩。</w:t>
      </w:r>
      <w:r>
        <w:rPr>
          <w:rFonts w:hint="eastAsia" w:ascii="仿宋_GB2312" w:hAnsi="仿宋_GB2312" w:eastAsia="仿宋_GB2312" w:cs="仿宋_GB2312"/>
          <w:color w:val="auto"/>
          <w:sz w:val="32"/>
          <w:szCs w:val="32"/>
          <w:lang w:val="en-US" w:eastAsia="zh-CN"/>
        </w:rPr>
        <w:t>国省干线</w:t>
      </w:r>
      <w:r>
        <w:rPr>
          <w:rFonts w:hint="eastAsia" w:ascii="仿宋_GB2312" w:hAnsi="仿宋_GB2312" w:eastAsia="仿宋_GB2312" w:cs="仿宋_GB2312"/>
          <w:color w:val="auto"/>
          <w:sz w:val="32"/>
          <w:szCs w:val="32"/>
        </w:rPr>
        <w:t>道班、停车区按照</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rPr>
        <w:t>小客车车位10%的比例建设充电桩。太行一号旅游公路附属的驿站按照</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rPr>
        <w:t>小客车车位20%的比例建设充电桩。</w:t>
      </w:r>
    </w:p>
    <w:p w14:paraId="701611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 xml:space="preserve"> 景区公共充电桩建设：A级景区要实现充电桩全覆盖。4A级以上景区宜按照不低于小客车车位30%比例建设充电桩，其它A级景区宜按照不低于小客车车位15%比例建设充电桩。</w:t>
      </w:r>
    </w:p>
    <w:p w14:paraId="109B16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第十一条 </w:t>
      </w:r>
      <w:r>
        <w:rPr>
          <w:rFonts w:hint="eastAsia" w:ascii="仿宋_GB2312" w:hAnsi="仿宋_GB2312" w:eastAsia="仿宋_GB2312" w:cs="仿宋_GB2312"/>
          <w:color w:val="auto"/>
          <w:sz w:val="32"/>
          <w:szCs w:val="32"/>
          <w:lang w:val="en-US" w:eastAsia="zh-CN"/>
        </w:rPr>
        <w:t xml:space="preserve"> 居住区专用充电基础设施建设：</w:t>
      </w:r>
    </w:p>
    <w:p w14:paraId="1D2EEE0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（一）新建小区。</w:t>
      </w:r>
      <w:r>
        <w:rPr>
          <w:rFonts w:hint="eastAsia" w:ascii="仿宋_GB2312" w:hAnsi="仿宋_GB2312" w:eastAsia="仿宋_GB2312" w:cs="仿宋_GB2312"/>
          <w:color w:val="auto"/>
          <w:sz w:val="32"/>
          <w:szCs w:val="32"/>
        </w:rPr>
        <w:t>压实新建居住区建设单位主体责任，严格落实充电基础设施配建要求，确保固定车位按规定100%建设充电基础设施或预留安装条件，满足直接装表接电要求。预留充电条件的新建居住区建成投入使用的充电基础设施比例不低于15%。</w:t>
      </w:r>
    </w:p>
    <w:p w14:paraId="5A56C60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（二）既有小区。</w:t>
      </w:r>
      <w:r>
        <w:rPr>
          <w:rFonts w:hint="eastAsia" w:ascii="仿宋_GB2312" w:hAnsi="仿宋_GB2312" w:eastAsia="仿宋_GB2312" w:cs="仿宋_GB2312"/>
          <w:color w:val="auto"/>
          <w:sz w:val="32"/>
          <w:szCs w:val="32"/>
          <w:lang w:val="en-US" w:eastAsia="zh-CN"/>
        </w:rPr>
        <w:t>既有</w:t>
      </w:r>
      <w:r>
        <w:rPr>
          <w:rFonts w:hint="eastAsia" w:ascii="仿宋_GB2312" w:hAnsi="仿宋_GB2312" w:eastAsia="仿宋_GB2312" w:cs="仿宋_GB2312"/>
          <w:color w:val="auto"/>
          <w:sz w:val="32"/>
          <w:szCs w:val="32"/>
        </w:rPr>
        <w:t>小区依托共用车位建设专用充电</w:t>
      </w:r>
      <w:r>
        <w:rPr>
          <w:rFonts w:hint="eastAsia" w:ascii="仿宋_GB2312" w:hAnsi="仿宋_GB2312" w:eastAsia="仿宋_GB2312" w:cs="仿宋_GB2312"/>
          <w:color w:val="auto"/>
          <w:sz w:val="32"/>
          <w:szCs w:val="32"/>
          <w:lang w:eastAsia="zh-CN"/>
        </w:rPr>
        <w:t>桩</w:t>
      </w:r>
      <w:r>
        <w:rPr>
          <w:rFonts w:hint="eastAsia" w:ascii="仿宋_GB2312" w:hAnsi="仿宋_GB2312" w:eastAsia="仿宋_GB2312" w:cs="仿宋_GB2312"/>
          <w:color w:val="auto"/>
          <w:sz w:val="32"/>
          <w:szCs w:val="32"/>
        </w:rPr>
        <w:t>，承担辅助充电功能。缺乏停车位的老旧小区，</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利用周边公共停车场、路内停车位的配套公共充电</w:t>
      </w:r>
      <w:r>
        <w:rPr>
          <w:rFonts w:hint="eastAsia" w:ascii="仿宋_GB2312" w:hAnsi="仿宋_GB2312" w:eastAsia="仿宋_GB2312" w:cs="仿宋_GB2312"/>
          <w:color w:val="auto"/>
          <w:sz w:val="32"/>
          <w:szCs w:val="32"/>
          <w:lang w:val="en-US" w:eastAsia="zh-CN"/>
        </w:rPr>
        <w:t>设施</w:t>
      </w:r>
      <w:r>
        <w:rPr>
          <w:rFonts w:hint="eastAsia" w:ascii="仿宋_GB2312" w:hAnsi="仿宋_GB2312" w:eastAsia="仿宋_GB2312" w:cs="仿宋_GB2312"/>
          <w:color w:val="auto"/>
          <w:sz w:val="32"/>
          <w:szCs w:val="32"/>
        </w:rPr>
        <w:t>，解决小区电动汽车充电需求。</w:t>
      </w:r>
    </w:p>
    <w:p w14:paraId="4C2DA3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2" w:name="OLE_LINK5"/>
      <w:r>
        <w:rPr>
          <w:rFonts w:hint="eastAsia" w:ascii="黑体" w:hAnsi="黑体" w:eastAsia="黑体" w:cs="黑体"/>
          <w:b w:val="0"/>
          <w:bCs w:val="0"/>
          <w:color w:val="auto"/>
          <w:sz w:val="32"/>
          <w:szCs w:val="32"/>
          <w:lang w:val="en-US" w:eastAsia="zh-CN"/>
        </w:rPr>
        <w:t>第十二条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规划统一的充（换）电设备标志，形成</w:t>
      </w:r>
      <w:r>
        <w:rPr>
          <w:rFonts w:hint="eastAsia" w:ascii="仿宋_GB2312" w:hAnsi="仿宋_GB2312" w:eastAsia="仿宋_GB2312" w:cs="仿宋_GB2312"/>
          <w:color w:val="auto"/>
          <w:sz w:val="32"/>
          <w:szCs w:val="32"/>
          <w:lang w:val="en-US" w:eastAsia="zh-CN"/>
        </w:rPr>
        <w:t>县域</w:t>
      </w:r>
      <w:r>
        <w:rPr>
          <w:rFonts w:hint="eastAsia" w:ascii="仿宋_GB2312" w:hAnsi="仿宋_GB2312" w:eastAsia="仿宋_GB2312" w:cs="仿宋_GB2312"/>
          <w:color w:val="auto"/>
          <w:sz w:val="32"/>
          <w:szCs w:val="32"/>
        </w:rPr>
        <w:t>品牌，并在各类充（换）电场地沿道路一侧设置醒目的</w:t>
      </w:r>
      <w:r>
        <w:rPr>
          <w:rFonts w:hint="eastAsia" w:ascii="仿宋_GB2312" w:hAnsi="仿宋_GB2312" w:eastAsia="仿宋_GB2312" w:cs="仿宋_GB2312"/>
          <w:color w:val="auto"/>
          <w:sz w:val="32"/>
          <w:szCs w:val="32"/>
          <w:lang w:eastAsia="zh-CN"/>
        </w:rPr>
        <w:t>充（换）电设施</w:t>
      </w:r>
      <w:r>
        <w:rPr>
          <w:rFonts w:hint="eastAsia" w:ascii="仿宋_GB2312" w:hAnsi="仿宋_GB2312" w:eastAsia="仿宋_GB2312" w:cs="仿宋_GB2312"/>
          <w:color w:val="auto"/>
          <w:sz w:val="32"/>
          <w:szCs w:val="32"/>
        </w:rPr>
        <w:t>指示标志。</w:t>
      </w:r>
      <w:r>
        <w:rPr>
          <w:rFonts w:hint="eastAsia" w:ascii="仿宋_GB2312" w:hAnsi="仿宋_GB2312" w:eastAsia="仿宋_GB2312" w:cs="仿宋_GB2312"/>
          <w:color w:val="auto"/>
          <w:sz w:val="32"/>
          <w:szCs w:val="32"/>
          <w:lang w:val="en-US" w:eastAsia="zh-CN"/>
        </w:rPr>
        <w:t>设置在路内停车位的公共充电桩应控制设备体量，减少对步行、非机动交通的干扰，减少对道路景观的影响。路内停车位上的充电桩应避开重要建筑的沿街立面，减少对街道两侧建筑风貌的影响。</w:t>
      </w:r>
    </w:p>
    <w:bookmarkEnd w:id="2"/>
    <w:p w14:paraId="257E3E4C">
      <w:pPr>
        <w:keepNext w:val="0"/>
        <w:keepLines w:val="0"/>
        <w:pageBreakBefore w:val="0"/>
        <w:widowControl w:val="0"/>
        <w:kinsoku/>
        <w:wordWrap/>
        <w:overflowPunct w:val="0"/>
        <w:topLinePunct w:val="0"/>
        <w:autoSpaceDE/>
        <w:autoSpaceDN/>
        <w:bidi w:val="0"/>
        <w:adjustRightInd/>
        <w:snapToGrid/>
        <w:spacing w:before="0" w:after="0" w:line="400" w:lineRule="exact"/>
        <w:ind w:left="0" w:leftChars="0" w:firstLine="640" w:firstLineChars="200"/>
        <w:jc w:val="center"/>
        <w:textAlignment w:val="auto"/>
        <w:rPr>
          <w:rFonts w:hint="eastAsia" w:ascii="黑体" w:hAnsi="黑体" w:eastAsia="黑体" w:cs="黑体"/>
          <w:color w:val="auto"/>
          <w:sz w:val="32"/>
          <w:szCs w:val="32"/>
        </w:rPr>
      </w:pPr>
    </w:p>
    <w:p w14:paraId="6DB2DFCE">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建设管理</w:t>
      </w:r>
    </w:p>
    <w:p w14:paraId="51280C89">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lang w:val="en-US" w:eastAsia="zh-CN"/>
        </w:rPr>
      </w:pPr>
    </w:p>
    <w:p w14:paraId="141F2EA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黑体" w:hAnsi="黑体" w:eastAsia="黑体" w:cs="黑体"/>
          <w:i w:val="0"/>
          <w:caps w:val="0"/>
          <w:color w:val="auto"/>
          <w:spacing w:val="0"/>
          <w:sz w:val="32"/>
          <w:szCs w:val="32"/>
          <w:lang w:val="en-US" w:eastAsia="zh-CN"/>
        </w:rPr>
        <w:t xml:space="preserve">第十三条 </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充（换）电基础设施宜在地面开敞空间进行建设</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并</w:t>
      </w:r>
      <w:r>
        <w:rPr>
          <w:rFonts w:hint="eastAsia" w:ascii="仿宋_GB2312" w:hAnsi="仿宋_GB2312" w:eastAsia="仿宋_GB2312" w:cs="仿宋_GB2312"/>
          <w:i w:val="0"/>
          <w:caps w:val="0"/>
          <w:color w:val="auto"/>
          <w:spacing w:val="0"/>
          <w:sz w:val="32"/>
          <w:szCs w:val="32"/>
        </w:rPr>
        <w:t>应处于视频监控设施的监控范围内，确保消防救援力量便于到达</w:t>
      </w:r>
      <w:r>
        <w:rPr>
          <w:rFonts w:hint="eastAsia" w:ascii="仿宋_GB2312" w:hAnsi="仿宋_GB2312" w:eastAsia="仿宋_GB2312" w:cs="仿宋_GB2312"/>
          <w:i w:val="0"/>
          <w:caps w:val="0"/>
          <w:color w:val="auto"/>
          <w:spacing w:val="0"/>
          <w:sz w:val="32"/>
          <w:szCs w:val="32"/>
          <w:lang w:eastAsia="zh-CN"/>
        </w:rPr>
        <w:t>。</w:t>
      </w:r>
    </w:p>
    <w:p w14:paraId="141AEB8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由于场地条件限制，必须选择在地下车库或地上车库建设的</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车库的耐火等级、安全疏散和消防设施的设置应符合现行国家标准《建筑防火通用规范》和《汽车库、修车库、停车场设计防火规范》的有关规定。</w:t>
      </w:r>
    </w:p>
    <w:p w14:paraId="5B2ED2B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车</w:t>
      </w:r>
      <w:r>
        <w:rPr>
          <w:rFonts w:hint="eastAsia" w:ascii="仿宋_GB2312" w:hAnsi="仿宋_GB2312" w:eastAsia="仿宋_GB2312" w:cs="仿宋_GB2312"/>
          <w:i w:val="0"/>
          <w:caps w:val="0"/>
          <w:color w:val="auto"/>
          <w:spacing w:val="0"/>
          <w:sz w:val="32"/>
          <w:szCs w:val="32"/>
        </w:rPr>
        <w:t>位位于人防工程的</w:t>
      </w:r>
      <w:r>
        <w:rPr>
          <w:rFonts w:hint="eastAsia" w:ascii="仿宋_GB2312" w:hAnsi="仿宋_GB2312" w:eastAsia="仿宋_GB2312" w:cs="仿宋_GB2312"/>
          <w:i w:val="0"/>
          <w:caps w:val="0"/>
          <w:color w:val="auto"/>
          <w:spacing w:val="0"/>
          <w:sz w:val="32"/>
          <w:szCs w:val="32"/>
          <w:lang w:val="en-US" w:eastAsia="zh-CN"/>
        </w:rPr>
        <w:t>还</w:t>
      </w:r>
      <w:r>
        <w:rPr>
          <w:rFonts w:hint="eastAsia" w:ascii="仿宋_GB2312" w:hAnsi="仿宋_GB2312" w:eastAsia="仿宋_GB2312" w:cs="仿宋_GB2312"/>
          <w:i w:val="0"/>
          <w:caps w:val="0"/>
          <w:color w:val="auto"/>
          <w:spacing w:val="0"/>
          <w:sz w:val="32"/>
          <w:szCs w:val="32"/>
        </w:rPr>
        <w:t>应符合《山西省人民防空工程建设管理办法》《山西省人民防空工程维护和使用管理办法》等法规和有关政策要求。</w:t>
      </w:r>
    </w:p>
    <w:p w14:paraId="5185098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在农村自有产权房屋建设的自用充电桩不得超过宅基地四至范围，不得占有公共区域。</w:t>
      </w:r>
    </w:p>
    <w:p w14:paraId="1AEAF996">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i w:val="0"/>
          <w:caps w:val="0"/>
          <w:color w:val="auto"/>
          <w:spacing w:val="0"/>
          <w:sz w:val="32"/>
          <w:szCs w:val="32"/>
        </w:rPr>
        <w:t>第</w:t>
      </w:r>
      <w:r>
        <w:rPr>
          <w:rFonts w:hint="eastAsia" w:ascii="黑体" w:hAnsi="黑体" w:eastAsia="黑体" w:cs="黑体"/>
          <w:i w:val="0"/>
          <w:caps w:val="0"/>
          <w:color w:val="auto"/>
          <w:spacing w:val="0"/>
          <w:sz w:val="32"/>
          <w:szCs w:val="32"/>
          <w:lang w:val="en-US" w:eastAsia="zh-CN"/>
        </w:rPr>
        <w:t>十四</w:t>
      </w:r>
      <w:r>
        <w:rPr>
          <w:rFonts w:hint="eastAsia" w:ascii="黑体" w:hAnsi="黑体" w:eastAsia="黑体" w:cs="黑体"/>
          <w:i w:val="0"/>
          <w:caps w:val="0"/>
          <w:color w:val="auto"/>
          <w:spacing w:val="0"/>
          <w:sz w:val="32"/>
          <w:szCs w:val="32"/>
        </w:rPr>
        <w:t>条</w:t>
      </w:r>
      <w:r>
        <w:rPr>
          <w:rFonts w:hint="eastAsia" w:ascii="黑体" w:hAnsi="黑体" w:eastAsia="黑体" w:cs="黑体"/>
          <w:i w:val="0"/>
          <w:caps w:val="0"/>
          <w:color w:val="auto"/>
          <w:spacing w:val="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公共充电站点应选用大功率直流快充桩。居住区、党政机关、企（事）业单位等专属停车位应以交流桩和小功率直流桩为主，并应具备有序充电功能。鼓励具备条件的公共充电站、大型公共停车场建设光储充换一体站。</w:t>
      </w:r>
    </w:p>
    <w:p w14:paraId="3FA81F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额定功率大于7千瓦的电动汽车充电设施不应设在建筑物内。不大于7千瓦的充电设施可设置在建筑物内部首层和地下一层及外墙敞开式多层停车库首层。</w:t>
      </w:r>
    </w:p>
    <w:p w14:paraId="7C2E7F2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rPr>
        <w:t>第</w:t>
      </w:r>
      <w:r>
        <w:rPr>
          <w:rFonts w:hint="eastAsia" w:ascii="黑体" w:hAnsi="黑体" w:eastAsia="黑体" w:cs="黑体"/>
          <w:i w:val="0"/>
          <w:caps w:val="0"/>
          <w:color w:val="auto"/>
          <w:spacing w:val="0"/>
          <w:sz w:val="32"/>
          <w:szCs w:val="32"/>
          <w:lang w:val="en-US" w:eastAsia="zh-CN"/>
        </w:rPr>
        <w:t>十五</w:t>
      </w:r>
      <w:r>
        <w:rPr>
          <w:rFonts w:hint="eastAsia" w:ascii="黑体" w:hAnsi="黑体" w:eastAsia="黑体" w:cs="黑体"/>
          <w:i w:val="0"/>
          <w:caps w:val="0"/>
          <w:color w:val="auto"/>
          <w:spacing w:val="0"/>
          <w:sz w:val="32"/>
          <w:szCs w:val="32"/>
        </w:rPr>
        <w:t>条</w:t>
      </w:r>
      <w:r>
        <w:rPr>
          <w:rFonts w:hint="eastAsia" w:ascii="仿宋_GB2312" w:hAnsi="仿宋_GB2312" w:eastAsia="仿宋_GB2312" w:cs="仿宋_GB2312"/>
          <w:i w:val="0"/>
          <w:caps w:val="0"/>
          <w:color w:val="auto"/>
          <w:spacing w:val="0"/>
          <w:sz w:val="32"/>
          <w:szCs w:val="32"/>
        </w:rPr>
        <w:t>　充（换）电基础设施</w:t>
      </w:r>
      <w:r>
        <w:rPr>
          <w:rFonts w:hint="eastAsia" w:ascii="仿宋_GB2312" w:hAnsi="仿宋_GB2312" w:eastAsia="仿宋_GB2312" w:cs="仿宋_GB2312"/>
          <w:i w:val="0"/>
          <w:caps w:val="0"/>
          <w:color w:val="auto"/>
          <w:spacing w:val="0"/>
          <w:sz w:val="32"/>
          <w:szCs w:val="32"/>
          <w:lang w:val="en-US" w:eastAsia="zh-CN"/>
        </w:rPr>
        <w:t>建设</w:t>
      </w:r>
      <w:r>
        <w:rPr>
          <w:rFonts w:hint="eastAsia" w:ascii="仿宋_GB2312" w:hAnsi="仿宋_GB2312" w:eastAsia="仿宋_GB2312" w:cs="仿宋_GB2312"/>
          <w:i w:val="0"/>
          <w:caps w:val="0"/>
          <w:color w:val="auto"/>
          <w:spacing w:val="0"/>
          <w:sz w:val="32"/>
          <w:szCs w:val="32"/>
        </w:rPr>
        <w:t>企业应严格执行《电动汽车充换电设施建设技术导则》(NB/T33009)、《电动汽车充换电设施供电系统技术规范》(NB/T33018)、《汽车加油加气加氢站技术标准》(GB50156—2021)</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《电动汽车充电基础设施技术标准》(DBJ04/T398-2019)和</w:t>
      </w:r>
      <w:r>
        <w:rPr>
          <w:rFonts w:hint="eastAsia" w:ascii="仿宋_GB2312" w:hAnsi="仿宋_GB2312" w:eastAsia="仿宋_GB2312" w:cs="仿宋_GB2312"/>
          <w:color w:val="auto"/>
          <w:sz w:val="32"/>
          <w:szCs w:val="32"/>
        </w:rPr>
        <w:t>《电动汽车分散充电基础设施工程技术标准》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GB/T51313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rPr>
        <w:t>等标准规定。</w:t>
      </w:r>
    </w:p>
    <w:p w14:paraId="19324BE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黑体" w:hAnsi="黑体" w:eastAsia="黑体" w:cs="黑体"/>
          <w:i w:val="0"/>
          <w:caps w:val="0"/>
          <w:color w:val="auto"/>
          <w:spacing w:val="0"/>
          <w:sz w:val="32"/>
          <w:szCs w:val="32"/>
          <w:lang w:val="en-US" w:eastAsia="zh-CN"/>
        </w:rPr>
        <w:t xml:space="preserve">第十六条  </w:t>
      </w:r>
      <w:r>
        <w:rPr>
          <w:rFonts w:hint="eastAsia" w:ascii="仿宋_GB2312" w:hAnsi="仿宋_GB2312" w:eastAsia="仿宋_GB2312" w:cs="仿宋_GB2312"/>
          <w:i w:val="0"/>
          <w:caps w:val="0"/>
          <w:color w:val="auto"/>
          <w:spacing w:val="0"/>
          <w:kern w:val="0"/>
          <w:sz w:val="32"/>
          <w:szCs w:val="32"/>
          <w:lang w:val="en-US" w:eastAsia="zh-CN" w:bidi="ar"/>
        </w:rPr>
        <w:t>全县电动汽车</w:t>
      </w:r>
      <w:r>
        <w:rPr>
          <w:rFonts w:hint="eastAsia" w:ascii="仿宋_GB2312" w:hAnsi="仿宋_GB2312" w:eastAsia="仿宋_GB2312" w:cs="仿宋_GB2312"/>
          <w:i w:val="0"/>
          <w:caps w:val="0"/>
          <w:color w:val="auto"/>
          <w:spacing w:val="0"/>
          <w:kern w:val="0"/>
          <w:sz w:val="32"/>
          <w:szCs w:val="32"/>
          <w:lang w:val="en" w:eastAsia="zh-CN" w:bidi="ar"/>
        </w:rPr>
        <w:t>充（换）电设施</w:t>
      </w:r>
      <w:r>
        <w:rPr>
          <w:rFonts w:hint="eastAsia" w:ascii="仿宋_GB2312" w:hAnsi="仿宋_GB2312" w:eastAsia="仿宋_GB2312" w:cs="仿宋_GB2312"/>
          <w:i w:val="0"/>
          <w:caps w:val="0"/>
          <w:color w:val="auto"/>
          <w:spacing w:val="0"/>
          <w:kern w:val="0"/>
          <w:sz w:val="32"/>
          <w:szCs w:val="32"/>
          <w:lang w:val="en-US" w:eastAsia="zh-CN" w:bidi="ar"/>
        </w:rPr>
        <w:t>建设运营企业须到县能源局进行登记。登记采用网上登记，登记网站为晋城智慧能源平台。</w:t>
      </w:r>
    </w:p>
    <w:p w14:paraId="75D3112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（一）对外经营的</w:t>
      </w:r>
      <w:r>
        <w:rPr>
          <w:rFonts w:hint="eastAsia" w:ascii="仿宋_GB2312" w:hAnsi="仿宋_GB2312" w:eastAsia="仿宋_GB2312" w:cs="仿宋_GB2312"/>
          <w:i w:val="0"/>
          <w:caps w:val="0"/>
          <w:color w:val="auto"/>
          <w:spacing w:val="0"/>
          <w:kern w:val="0"/>
          <w:sz w:val="32"/>
          <w:szCs w:val="32"/>
          <w:lang w:val="en" w:eastAsia="zh-CN" w:bidi="ar"/>
        </w:rPr>
        <w:t>充（换）电设施企业</w:t>
      </w:r>
      <w:r>
        <w:rPr>
          <w:rFonts w:hint="eastAsia" w:ascii="仿宋_GB2312" w:hAnsi="仿宋_GB2312" w:eastAsia="仿宋_GB2312" w:cs="仿宋_GB2312"/>
          <w:i w:val="0"/>
          <w:caps w:val="0"/>
          <w:color w:val="auto"/>
          <w:spacing w:val="0"/>
          <w:kern w:val="0"/>
          <w:sz w:val="32"/>
          <w:szCs w:val="32"/>
          <w:lang w:val="en-US" w:eastAsia="zh-CN" w:bidi="ar"/>
        </w:rPr>
        <w:t>经营范围含有电动汽车</w:t>
      </w:r>
      <w:r>
        <w:rPr>
          <w:rFonts w:hint="eastAsia" w:ascii="仿宋_GB2312" w:hAnsi="仿宋_GB2312" w:eastAsia="仿宋_GB2312" w:cs="仿宋_GB2312"/>
          <w:i w:val="0"/>
          <w:caps w:val="0"/>
          <w:color w:val="auto"/>
          <w:spacing w:val="0"/>
          <w:kern w:val="0"/>
          <w:sz w:val="32"/>
          <w:szCs w:val="32"/>
          <w:lang w:val="en" w:eastAsia="zh-CN" w:bidi="ar"/>
        </w:rPr>
        <w:t>充（换）电设施</w:t>
      </w:r>
      <w:r>
        <w:rPr>
          <w:rFonts w:hint="eastAsia" w:ascii="仿宋_GB2312" w:hAnsi="仿宋_GB2312" w:eastAsia="仿宋_GB2312" w:cs="仿宋_GB2312"/>
          <w:i w:val="0"/>
          <w:caps w:val="0"/>
          <w:color w:val="auto"/>
          <w:spacing w:val="0"/>
          <w:kern w:val="0"/>
          <w:sz w:val="32"/>
          <w:szCs w:val="32"/>
          <w:lang w:val="en-US" w:eastAsia="zh-CN" w:bidi="ar"/>
        </w:rPr>
        <w:t>运营或充电服务；</w:t>
      </w:r>
    </w:p>
    <w:p w14:paraId="35917A4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（二）履行安全生产主体责任，建立安全生产组织机构和管理制度，配备专职或兼职安全生产管理人员，明确岗位从业人员安全生产责任；</w:t>
      </w:r>
    </w:p>
    <w:p w14:paraId="53A5753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三）采购的充（换）电设备应符合国家相关产品标准要求，附出厂测试报告、合格证和使用说明等，同时应取得检验检测机构出具的带有CNAS或CMA标识的型式试验报告；产品列入国家强制性产品认证目录的，还需取得国家强制性产品认证证书；</w:t>
      </w:r>
    </w:p>
    <w:p w14:paraId="4D9D4EB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四）建立充（换）电设施信息管理系统，充（换）电设施安全监控系统应具备数据采集、数据处理与存储、事件记录、设备运行管理、充电过程监控与报警处理、安全风险预警、报表管理与打印等功能，平台数据保存1年以上，符合山西省充（换）电设施监管服务平台接入技术标准，实现数据实时上传。</w:t>
      </w:r>
    </w:p>
    <w:p w14:paraId="193901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第十七条 </w:t>
      </w:r>
      <w:r>
        <w:rPr>
          <w:rFonts w:hint="eastAsia" w:ascii="CESI仿宋-GB2312" w:hAnsi="CESI仿宋-GB2312" w:eastAsia="CESI仿宋-GB2312" w:cs="CESI仿宋-GB2312"/>
          <w:color w:val="auto"/>
          <w:sz w:val="32"/>
          <w:szCs w:val="32"/>
          <w:lang w:val="en-US" w:eastAsia="zh-CN"/>
        </w:rPr>
        <w:t xml:space="preserve"> </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建设项目实行备案管理制度，加强审管联动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参照《沁水县电动汽车充（换）电基础设施建设流程图》（附件1）分级分类办理。</w:t>
      </w:r>
    </w:p>
    <w:p w14:paraId="4F7E31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）在既有车位</w:t>
      </w:r>
      <w:r>
        <w:rPr>
          <w:rFonts w:hint="eastAsia" w:ascii="楷体_GB2312" w:hAnsi="楷体_GB2312" w:eastAsia="楷体_GB2312" w:cs="楷体_GB2312"/>
          <w:b w:val="0"/>
          <w:bCs w:val="0"/>
          <w:color w:val="auto"/>
          <w:sz w:val="32"/>
          <w:szCs w:val="32"/>
          <w:lang w:eastAsia="zh-CN"/>
        </w:rPr>
        <w:t>建设充电设施项目。</w:t>
      </w:r>
      <w:r>
        <w:rPr>
          <w:rFonts w:hint="eastAsia" w:ascii="楷体_GB2312" w:hAnsi="楷体_GB2312" w:eastAsia="楷体_GB2312" w:cs="楷体_GB2312"/>
          <w:color w:val="auto"/>
          <w:sz w:val="32"/>
          <w:szCs w:val="32"/>
        </w:rPr>
        <w:t>按一般电气设备安装管理</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可不办理项目备案。</w:t>
      </w:r>
    </w:p>
    <w:p w14:paraId="33D8417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1.居住区建设公共+自用充电设施</w:t>
      </w:r>
    </w:p>
    <w:p w14:paraId="2896857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（1）公共充电桩。由县住建局遴选具备资金、技术、管理、运维等有实力的企业，按照“统建统服”模式开展小区充电桩建设。</w:t>
      </w:r>
    </w:p>
    <w:p w14:paraId="693869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（2）自用充电桩。由居民提出申请，经居（村）委会审查同意后，自行安装建设。纳入“统建统服”的小区和未经消防验收的小区，原则上不得安装自用充电设施。</w:t>
      </w:r>
    </w:p>
    <w:p w14:paraId="65A136E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2.非居住区建设公共+专用充电设施</w:t>
      </w:r>
    </w:p>
    <w:p w14:paraId="34D86E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按照“谁投资、谁受益、谁负责”原则，落实企业主体责任。此类充电设施建设项目要符合市、县两级规划，经停车位的所有权人同意后，编制项目可行性研究报告，由县能源局组织自然资源、应急、消防、</w:t>
      </w:r>
      <w:bookmarkStart w:id="3" w:name="OLE_LINK3"/>
      <w:r>
        <w:rPr>
          <w:rFonts w:hint="eastAsia" w:ascii="仿宋_GB2312" w:hAnsi="仿宋_GB2312" w:eastAsia="仿宋_GB2312" w:cs="仿宋_GB2312"/>
          <w:color w:val="auto"/>
          <w:sz w:val="32"/>
          <w:szCs w:val="32"/>
          <w:lang w:val="en-US" w:eastAsia="zh-CN"/>
        </w:rPr>
        <w:t>审批、</w:t>
      </w:r>
      <w:bookmarkEnd w:id="3"/>
      <w:r>
        <w:rPr>
          <w:rFonts w:hint="eastAsia" w:ascii="仿宋_GB2312" w:hAnsi="仿宋_GB2312" w:eastAsia="仿宋_GB2312" w:cs="仿宋_GB2312"/>
          <w:color w:val="auto"/>
          <w:sz w:val="32"/>
          <w:szCs w:val="32"/>
          <w:lang w:val="en-US" w:eastAsia="zh-CN"/>
        </w:rPr>
        <w:t>供电等相关部门对项目进行现场踏勘，出具是否同意建设的意见，同意后方可开展施工建设。</w:t>
      </w:r>
    </w:p>
    <w:p w14:paraId="7E1047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鼓励源头企业（煤炭、</w:t>
      </w:r>
      <w:r>
        <w:rPr>
          <w:rFonts w:hint="eastAsia" w:ascii="仿宋_GB2312" w:hAnsi="仿宋_GB2312" w:eastAsia="仿宋_GB2312" w:cs="仿宋_GB2312"/>
          <w:b w:val="0"/>
          <w:bCs w:val="0"/>
          <w:strike w:val="0"/>
          <w:dstrike w:val="0"/>
          <w:color w:val="auto"/>
          <w:sz w:val="32"/>
          <w:szCs w:val="32"/>
          <w:lang w:eastAsia="zh-CN"/>
        </w:rPr>
        <w:t>钢铁、</w:t>
      </w:r>
      <w:r>
        <w:rPr>
          <w:rFonts w:hint="eastAsia" w:ascii="仿宋_GB2312" w:hAnsi="仿宋_GB2312" w:eastAsia="仿宋_GB2312" w:cs="仿宋_GB2312"/>
          <w:b w:val="0"/>
          <w:bCs w:val="0"/>
          <w:color w:val="auto"/>
          <w:sz w:val="32"/>
          <w:szCs w:val="32"/>
          <w:lang w:eastAsia="zh-CN"/>
        </w:rPr>
        <w:t>化工等）、刚需企业（物流、运输、洗选等）</w:t>
      </w:r>
      <w:r>
        <w:rPr>
          <w:rFonts w:hint="eastAsia" w:ascii="仿宋_GB2312" w:hAnsi="仿宋_GB2312" w:eastAsia="仿宋_GB2312" w:cs="仿宋_GB2312"/>
          <w:b w:val="0"/>
          <w:bCs w:val="0"/>
          <w:color w:val="auto"/>
          <w:sz w:val="32"/>
          <w:szCs w:val="32"/>
          <w:lang w:val="en-US" w:eastAsia="zh-CN"/>
        </w:rPr>
        <w:t>及加油加气站</w:t>
      </w:r>
      <w:r>
        <w:rPr>
          <w:rFonts w:hint="eastAsia" w:ascii="仿宋_GB2312" w:hAnsi="仿宋_GB2312" w:eastAsia="仿宋_GB2312" w:cs="仿宋_GB2312"/>
          <w:b w:val="0"/>
          <w:bCs w:val="0"/>
          <w:color w:val="auto"/>
          <w:sz w:val="32"/>
          <w:szCs w:val="32"/>
          <w:lang w:eastAsia="zh-CN"/>
        </w:rPr>
        <w:t>利用企业内部现有未充分利用土地及剩余用电容量，合理布局重卡充电设施。</w:t>
      </w:r>
    </w:p>
    <w:p w14:paraId="3BA49C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需独立占地</w:t>
      </w:r>
      <w:r>
        <w:rPr>
          <w:rFonts w:hint="eastAsia" w:ascii="楷体_GB2312" w:hAnsi="楷体_GB2312" w:eastAsia="楷体_GB2312" w:cs="楷体_GB2312"/>
          <w:b w:val="0"/>
          <w:bCs w:val="0"/>
          <w:color w:val="auto"/>
          <w:sz w:val="32"/>
          <w:szCs w:val="32"/>
          <w:lang w:eastAsia="zh-CN"/>
        </w:rPr>
        <w:t>建设</w:t>
      </w:r>
      <w:r>
        <w:rPr>
          <w:rFonts w:hint="eastAsia" w:ascii="楷体_GB2312" w:hAnsi="楷体_GB2312" w:eastAsia="楷体_GB2312" w:cs="楷体_GB2312"/>
          <w:b w:val="0"/>
          <w:bCs w:val="0"/>
          <w:color w:val="auto"/>
          <w:sz w:val="32"/>
          <w:szCs w:val="32"/>
          <w:lang w:val="en" w:eastAsia="zh-CN"/>
        </w:rPr>
        <w:t>充（换）电设施项目。</w:t>
      </w:r>
      <w:r>
        <w:rPr>
          <w:rFonts w:hint="eastAsia" w:ascii="仿宋_GB2312" w:hAnsi="仿宋_GB2312" w:eastAsia="仿宋_GB2312" w:cs="仿宋_GB2312"/>
          <w:color w:val="auto"/>
          <w:sz w:val="32"/>
          <w:szCs w:val="32"/>
          <w:lang w:val="en" w:eastAsia="zh-CN"/>
        </w:rPr>
        <w:t>实行备案管理制度</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要符合</w:t>
      </w:r>
      <w:r>
        <w:rPr>
          <w:rFonts w:hint="eastAsia" w:ascii="仿宋_GB2312" w:hAnsi="仿宋_GB2312" w:eastAsia="仿宋_GB2312" w:cs="仿宋_GB2312"/>
          <w:color w:val="auto"/>
          <w:sz w:val="32"/>
          <w:szCs w:val="32"/>
          <w:lang w:eastAsia="zh-CN"/>
        </w:rPr>
        <w:t>市、县两级规划</w:t>
      </w:r>
      <w:r>
        <w:rPr>
          <w:rFonts w:hint="eastAsia" w:ascii="仿宋_GB2312" w:hAnsi="仿宋_GB2312" w:eastAsia="仿宋_GB2312" w:cs="仿宋_GB2312"/>
          <w:color w:val="auto"/>
          <w:sz w:val="32"/>
          <w:szCs w:val="32"/>
        </w:rPr>
        <w:t>，在落实合法用地手续后，</w:t>
      </w:r>
      <w:r>
        <w:rPr>
          <w:rFonts w:hint="eastAsia" w:ascii="仿宋_GB2312" w:hAnsi="仿宋_GB2312" w:eastAsia="仿宋_GB2312" w:cs="仿宋_GB2312"/>
          <w:color w:val="auto"/>
          <w:sz w:val="32"/>
          <w:szCs w:val="32"/>
          <w:lang w:val="en-US" w:eastAsia="zh-CN"/>
        </w:rPr>
        <w:t>编制项目可行性研究报告，</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行政审批</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跨</w:t>
      </w:r>
      <w:r>
        <w:rPr>
          <w:rFonts w:hint="eastAsia" w:ascii="仿宋_GB2312" w:hAnsi="仿宋_GB2312" w:eastAsia="仿宋_GB2312" w:cs="仿宋_GB2312"/>
          <w:color w:val="auto"/>
          <w:sz w:val="32"/>
          <w:szCs w:val="32"/>
          <w:lang w:val="en-US" w:eastAsia="zh-CN"/>
        </w:rPr>
        <w:t>县区</w:t>
      </w:r>
      <w:r>
        <w:rPr>
          <w:rFonts w:hint="eastAsia" w:ascii="仿宋_GB2312" w:hAnsi="仿宋_GB2312" w:eastAsia="仿宋_GB2312" w:cs="仿宋_GB2312"/>
          <w:color w:val="auto"/>
          <w:sz w:val="32"/>
          <w:szCs w:val="32"/>
        </w:rPr>
        <w:t>建设或打包建设项目由</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级行政审批部门</w:t>
      </w:r>
      <w:r>
        <w:rPr>
          <w:rFonts w:hint="eastAsia" w:ascii="仿宋_GB2312" w:hAnsi="仿宋_GB2312" w:eastAsia="仿宋_GB2312" w:cs="仿宋_GB2312"/>
          <w:color w:val="auto"/>
          <w:sz w:val="32"/>
          <w:szCs w:val="32"/>
        </w:rPr>
        <w:t>备案。</w:t>
      </w:r>
      <w:r>
        <w:rPr>
          <w:rFonts w:hint="eastAsia" w:ascii="仿宋_GB2312" w:hAnsi="仿宋_GB2312" w:eastAsia="仿宋_GB2312" w:cs="仿宋_GB2312"/>
          <w:color w:val="auto"/>
          <w:sz w:val="32"/>
          <w:szCs w:val="32"/>
          <w:lang w:eastAsia="zh-CN"/>
        </w:rPr>
        <w:t>加强审管联动，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行政审批</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受理备案后，向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能源</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征求意见。</w:t>
      </w:r>
      <w:r>
        <w:rPr>
          <w:rFonts w:hint="eastAsia" w:ascii="仿宋_GB2312" w:hAnsi="仿宋_GB2312" w:eastAsia="仿宋_GB2312" w:cs="仿宋_GB2312"/>
          <w:color w:val="auto"/>
          <w:sz w:val="32"/>
          <w:szCs w:val="32"/>
          <w:lang w:val="en-US" w:eastAsia="zh-CN"/>
        </w:rPr>
        <w:t>县能源局组织自然资源、林业、水务、文旅、生态、应急、消防、审批、供电等相关部门对项目进行现场踏勘，出具是否同意建设的意见，</w:t>
      </w:r>
      <w:r>
        <w:rPr>
          <w:rFonts w:hint="eastAsia" w:ascii="仿宋_GB2312" w:hAnsi="仿宋_GB2312" w:eastAsia="仿宋_GB2312" w:cs="仿宋_GB2312"/>
          <w:color w:val="auto"/>
          <w:sz w:val="32"/>
          <w:szCs w:val="32"/>
          <w:lang w:eastAsia="zh-CN"/>
        </w:rPr>
        <w:t>审批部门依据能源部门意见决定是否备案。</w:t>
      </w:r>
    </w:p>
    <w:p w14:paraId="336CAB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鼓励对外经营的独立占地重卡充电项目具备一定规模（建议不少于10桩），配套相应服务设施（休息、餐饮等），并预留新技术、新场景的应用空间。</w:t>
      </w:r>
    </w:p>
    <w:p w14:paraId="0938448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rPr>
        <w:t>第</w:t>
      </w:r>
      <w:r>
        <w:rPr>
          <w:rFonts w:hint="eastAsia" w:ascii="黑体" w:hAnsi="黑体" w:eastAsia="黑体" w:cs="黑体"/>
          <w:i w:val="0"/>
          <w:caps w:val="0"/>
          <w:color w:val="auto"/>
          <w:spacing w:val="0"/>
          <w:sz w:val="32"/>
          <w:szCs w:val="32"/>
          <w:lang w:val="en-US" w:eastAsia="zh-CN"/>
        </w:rPr>
        <w:t>十八</w:t>
      </w:r>
      <w:r>
        <w:rPr>
          <w:rFonts w:hint="eastAsia" w:ascii="黑体" w:hAnsi="黑体" w:eastAsia="黑体" w:cs="黑体"/>
          <w:i w:val="0"/>
          <w:caps w:val="0"/>
          <w:color w:val="auto"/>
          <w:spacing w:val="0"/>
          <w:sz w:val="32"/>
          <w:szCs w:val="32"/>
        </w:rPr>
        <w:t>条</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b w:val="0"/>
          <w:bCs w:val="0"/>
          <w:color w:val="auto"/>
          <w:kern w:val="2"/>
          <w:sz w:val="32"/>
          <w:szCs w:val="32"/>
          <w:lang w:val="en-US" w:eastAsia="zh-CN" w:bidi="ar-SA"/>
        </w:rPr>
        <w:t>企业办理项目备案手续时应当提供企业决定投资建设的有效文件(项目申请)、项目可行性研究报告、营业执照复印件、法人身份证复印件、用地产权证明文件、信用承诺书（附件2）等相关材料。</w:t>
      </w:r>
    </w:p>
    <w:p w14:paraId="4552E3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 xml:space="preserve">第十九条 </w:t>
      </w:r>
      <w:r>
        <w:rPr>
          <w:rFonts w:hint="eastAsia" w:ascii="CESI仿宋-GB2312" w:hAnsi="CESI仿宋-GB2312" w:eastAsia="CESI仿宋-GB2312" w:cs="CESI仿宋-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已建项目用地内的既有停车位或新增停车位安装充（换）电设施，无需办理建设用地规划许可证、建设工程规划许可证和施工许可证，但应符合消防等安全要求。新建建筑物及公共停车场配建充（换）电设施无需单独办理建设用地规划许可证、建设工程规划许可证和施工许可证。</w:t>
      </w:r>
    </w:p>
    <w:p w14:paraId="6A413E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在符合国土空间规划的前提下，利用现有建设用地建设充（换）电基础设施，县行政审批部门按照规定办理建设用地规划许可证、建设工程规划许可证和施工许可证。</w:t>
      </w:r>
    </w:p>
    <w:p w14:paraId="7865F7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第二十条 </w:t>
      </w:r>
      <w:r>
        <w:rPr>
          <w:rFonts w:hint="eastAsia" w:ascii="仿宋_GB2312" w:hAnsi="仿宋_GB2312" w:eastAsia="仿宋_GB2312" w:cs="仿宋_GB2312"/>
          <w:b w:val="0"/>
          <w:bCs w:val="0"/>
          <w:color w:val="auto"/>
          <w:kern w:val="2"/>
          <w:sz w:val="32"/>
          <w:szCs w:val="32"/>
          <w:lang w:val="en-US" w:eastAsia="zh-CN" w:bidi="ar-SA"/>
        </w:rPr>
        <w:t xml:space="preserve"> 项目开工前，项目建设单位需向能源主管部门报告，编制项目设计方案，并委托具有机电安装工程专业承包资质三级以上资质、承装（修、试）电力设施资质五级以上资质，或电力工程施工总承包三级及以上资质施工单位进行施工，施工单位须取得安全生产许可证。</w:t>
      </w:r>
    </w:p>
    <w:p w14:paraId="6A098D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第二十一条  </w:t>
      </w:r>
      <w:r>
        <w:rPr>
          <w:rFonts w:hint="eastAsia" w:ascii="仿宋_GB2312" w:hAnsi="仿宋_GB2312" w:eastAsia="仿宋_GB2312" w:cs="仿宋_GB2312"/>
          <w:color w:val="auto"/>
          <w:sz w:val="32"/>
          <w:szCs w:val="32"/>
          <w:lang w:val="en-US" w:eastAsia="zh-CN"/>
        </w:rPr>
        <w:t>项目建成后，项目建设单位需向能源主管部门报告，并依据《国家能源局电动汽车充（换）电设施工程施工和竣工验收规范》附录B（附件3）所列的验收大纲，自行组织或委托具备资质的第三方专业机构进行竣工验收，形成验收报告。对于独立占地的项目，能源主管部门将组织相关部门进行现场监督。经验收合格后，方可接入电网投入使用。</w:t>
      </w:r>
    </w:p>
    <w:p w14:paraId="511ADB1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640" w:firstLineChars="200"/>
        <w:jc w:val="center"/>
        <w:textAlignment w:val="auto"/>
        <w:rPr>
          <w:rFonts w:hint="eastAsia" w:ascii="黑体" w:hAnsi="黑体" w:eastAsia="黑体" w:cs="黑体"/>
          <w:sz w:val="32"/>
          <w:szCs w:val="32"/>
        </w:rPr>
      </w:pPr>
    </w:p>
    <w:p w14:paraId="2C1A97BA">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0"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运营管理</w:t>
      </w:r>
    </w:p>
    <w:p w14:paraId="08B1ED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 xml:space="preserve">第二十二条 </w:t>
      </w:r>
      <w:r>
        <w:rPr>
          <w:rFonts w:hint="eastAsia" w:ascii="CESI仿宋-GB2312" w:hAnsi="CESI仿宋-GB2312" w:eastAsia="CESI仿宋-GB2312" w:cs="CESI仿宋-GB2312"/>
          <w:sz w:val="32"/>
          <w:szCs w:val="32"/>
          <w:lang w:val="en-US" w:eastAsia="zh-CN"/>
        </w:rPr>
        <w:t xml:space="preserve"> </w:t>
      </w:r>
      <w:r>
        <w:rPr>
          <w:rFonts w:hint="eastAsia" w:ascii="仿宋_GB2312" w:hAnsi="仿宋_GB2312" w:eastAsia="仿宋_GB2312" w:cs="仿宋_GB2312"/>
          <w:sz w:val="32"/>
          <w:szCs w:val="32"/>
          <w:lang w:val="en" w:eastAsia="zh-CN"/>
        </w:rPr>
        <w:t>充（换）电设施建设运营企业</w:t>
      </w:r>
      <w:r>
        <w:rPr>
          <w:rFonts w:hint="eastAsia" w:ascii="仿宋_GB2312" w:hAnsi="仿宋_GB2312" w:eastAsia="仿宋_GB2312" w:cs="仿宋_GB2312"/>
          <w:sz w:val="32"/>
          <w:szCs w:val="32"/>
          <w:lang w:val="en-US" w:eastAsia="zh-CN"/>
        </w:rPr>
        <w:t>应做好日常管理：</w:t>
      </w:r>
    </w:p>
    <w:p w14:paraId="498FBC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（一）应建立健全运行维护管理制度，配备电动汽车充（换）电相关领域专职技术人员，持电工证人员应不少于2人。</w:t>
      </w:r>
    </w:p>
    <w:p w14:paraId="7239B1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（二）应每月开展电气安全、运维操作、消防及防雷设施安全检查，落实整改责任、措施、资金、时限，及时消除安全隐患，并完善相应台账。</w:t>
      </w:r>
    </w:p>
    <w:p w14:paraId="3F5AF7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（三）应加强对长期闲置或存在故障的充（换）电设施的监督管理，引导车辆合理停放，避免充电车位资源无效占用和产生安全隐患。</w:t>
      </w:r>
    </w:p>
    <w:p w14:paraId="5ECC7B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黑体" w:hAnsi="黑体" w:eastAsia="黑体" w:cs="黑体"/>
          <w:b w:val="0"/>
          <w:bCs w:val="0"/>
          <w:sz w:val="32"/>
          <w:szCs w:val="32"/>
          <w:lang w:val="en-US" w:eastAsia="zh-CN"/>
        </w:rPr>
        <w:t xml:space="preserve">第二十三条  </w:t>
      </w:r>
      <w:r>
        <w:rPr>
          <w:rFonts w:hint="eastAsia" w:ascii="仿宋_GB2312" w:hAnsi="仿宋_GB2312" w:eastAsia="仿宋_GB2312" w:cs="仿宋_GB2312"/>
          <w:sz w:val="32"/>
          <w:szCs w:val="32"/>
          <w:lang w:val="en-US" w:eastAsia="zh-CN"/>
        </w:rPr>
        <w:t>充（换）电设施建设运营企业应建立突发事件应急预案（包括火灾、防风防汛、车辆故障、电池破损燃烧爆炸、供电系统故障、人员触电、电池故障和设备故障等），定期开展应急培训、演练和评估。</w:t>
      </w:r>
    </w:p>
    <w:p w14:paraId="4CF6CE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第二十四条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仿宋_GB2312" w:hAnsi="仿宋_GB2312" w:eastAsia="仿宋_GB2312" w:cs="仿宋_GB2312"/>
          <w:sz w:val="32"/>
          <w:szCs w:val="32"/>
          <w:lang w:val="en-US" w:eastAsia="zh-CN"/>
        </w:rPr>
        <w:t>充（换）电设施建设运营企业负责将充（换）电设施接入山西省充（换）电基础设施监管服务平台，确保报送数据及时准确。</w:t>
      </w:r>
    </w:p>
    <w:p w14:paraId="5A5A5B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第二十五条 </w:t>
      </w:r>
      <w:r>
        <w:rPr>
          <w:rFonts w:hint="eastAsia" w:ascii="CESI仿宋-GB2312" w:hAnsi="CESI仿宋-GB2312" w:eastAsia="CESI仿宋-GB2312" w:cs="CESI仿宋-GB2312"/>
          <w:sz w:val="32"/>
          <w:szCs w:val="32"/>
          <w:lang w:val="en-US" w:eastAsia="zh-CN"/>
        </w:rPr>
        <w:t xml:space="preserve"> </w:t>
      </w:r>
      <w:r>
        <w:rPr>
          <w:rFonts w:hint="eastAsia" w:ascii="仿宋_GB2312" w:hAnsi="仿宋_GB2312" w:eastAsia="仿宋_GB2312" w:cs="仿宋_GB2312"/>
          <w:sz w:val="32"/>
          <w:szCs w:val="32"/>
          <w:lang w:val="en-US" w:eastAsia="zh-CN"/>
        </w:rPr>
        <w:t>充（换）电设施建设运营企业应当建立服务投诉处理机制，及时处理设备故障，受理用户咨询和投诉，具备24小时服务能力。应购买充（换）电设施安全责任险，鼓励购买财产险、产品责任险、火灾险等险种，保护消费者权益。</w:t>
      </w:r>
    </w:p>
    <w:p w14:paraId="228B2F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仿宋_GB2312" w:hAnsi="仿宋_GB2312" w:eastAsia="仿宋_GB2312" w:cs="仿宋_GB2312"/>
          <w:sz w:val="32"/>
          <w:szCs w:val="32"/>
          <w:lang w:val="en-US" w:eastAsia="zh-CN"/>
        </w:rPr>
        <w:t>充（换）电设施建设运营企业应加强行业自律，依法依规经营，共同维护市场竞争秩序、价格秩序，保护消费者和经营者的合法权益。依法承担充（换）电设施侵害第三者权益责任。</w:t>
      </w:r>
    </w:p>
    <w:p w14:paraId="3568A2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第二十七条</w:t>
      </w:r>
      <w:r>
        <w:rPr>
          <w:rFonts w:hint="eastAsia" w:ascii="CESI仿宋-GB2312" w:hAnsi="CESI仿宋-GB2312" w:eastAsia="CESI仿宋-GB2312" w:cs="CESI仿宋-GB2312"/>
          <w:b/>
          <w:bCs/>
          <w:sz w:val="32"/>
          <w:szCs w:val="32"/>
          <w:lang w:val="en-US" w:eastAsia="zh-CN"/>
        </w:rPr>
        <w:t xml:space="preserve">  </w:t>
      </w:r>
      <w:r>
        <w:rPr>
          <w:rFonts w:hint="eastAsia" w:ascii="仿宋_GB2312" w:hAnsi="仿宋_GB2312" w:eastAsia="仿宋_GB2312" w:cs="仿宋_GB2312"/>
          <w:sz w:val="32"/>
          <w:szCs w:val="32"/>
          <w:lang w:val="en" w:eastAsia="zh-CN"/>
        </w:rPr>
        <w:t>充（换）电设施</w:t>
      </w:r>
      <w:r>
        <w:rPr>
          <w:rFonts w:hint="eastAsia" w:ascii="仿宋_GB2312" w:hAnsi="仿宋_GB2312" w:eastAsia="仿宋_GB2312" w:cs="仿宋_GB2312"/>
          <w:sz w:val="32"/>
          <w:szCs w:val="32"/>
          <w:lang w:val="en-US" w:eastAsia="zh-CN"/>
        </w:rPr>
        <w:t>建设运营企业无法满足第二十二至第二十五条规定的，须委托给满足条件的第三方代为运营维护管理，并签订协议明确各自运营维护管理责任。按照“谁投资、谁受益、谁负责”原则，安全生产主体责任仍由委托方承担。</w:t>
      </w:r>
    </w:p>
    <w:p w14:paraId="4D82A2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黑体" w:hAnsi="黑体" w:eastAsia="黑体" w:cs="黑体"/>
          <w:b w:val="0"/>
          <w:bCs w:val="0"/>
          <w:sz w:val="32"/>
          <w:szCs w:val="32"/>
          <w:lang w:val="en-US" w:eastAsia="zh-CN"/>
        </w:rPr>
        <w:t xml:space="preserve">第二十八条 </w:t>
      </w:r>
      <w:r>
        <w:rPr>
          <w:rFonts w:hint="eastAsia" w:ascii="CESI仿宋-GB2312" w:hAnsi="CESI仿宋-GB2312" w:eastAsia="CESI仿宋-GB2312" w:cs="CESI仿宋-GB2312"/>
          <w:sz w:val="32"/>
          <w:szCs w:val="32"/>
          <w:lang w:val="en-US" w:eastAsia="zh-CN"/>
        </w:rPr>
        <w:t xml:space="preserve"> </w:t>
      </w:r>
      <w:r>
        <w:rPr>
          <w:rFonts w:hint="eastAsia"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lang w:val="en" w:eastAsia="zh-CN"/>
        </w:rPr>
        <w:t>充（换）电设施宜采用</w:t>
      </w:r>
      <w:r>
        <w:rPr>
          <w:rFonts w:hint="eastAsia" w:ascii="仿宋_GB2312" w:hAnsi="仿宋_GB2312" w:eastAsia="仿宋_GB2312" w:cs="仿宋_GB2312"/>
          <w:sz w:val="32"/>
          <w:szCs w:val="32"/>
          <w:lang w:val="en-US" w:eastAsia="zh-CN"/>
        </w:rPr>
        <w:t>具备有序充电功能</w:t>
      </w:r>
      <w:r>
        <w:rPr>
          <w:rFonts w:hint="eastAsia" w:ascii="仿宋_GB2312" w:hAnsi="仿宋_GB2312" w:eastAsia="仿宋_GB2312" w:cs="仿宋_GB2312"/>
          <w:color w:val="auto"/>
          <w:sz w:val="32"/>
          <w:szCs w:val="32"/>
          <w:lang w:val="en-US" w:eastAsia="zh-CN"/>
        </w:rPr>
        <w:t>的设备，鼓励存量</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lang w:val="en-US" w:eastAsia="zh-CN"/>
        </w:rPr>
        <w:t>升级改造；示范建设超充和V2G（车网互动）项目，促进电动汽车</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lang w:val="en-US" w:eastAsia="zh-CN"/>
        </w:rPr>
        <w:t>与智能电网间的能量和信息互动；提升智能化运维管理水平，鼓励移动充电技术应用，优化停车充（换）电便利性、安全性和用户体验。</w:t>
      </w:r>
    </w:p>
    <w:p w14:paraId="689546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第二十九条 </w:t>
      </w:r>
      <w:r>
        <w:rPr>
          <w:rFonts w:hint="eastAsia" w:ascii="CESI仿宋-GB2312" w:hAnsi="CESI仿宋-GB2312" w:eastAsia="CESI仿宋-GB2312" w:cs="CESI仿宋-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充（换）电设施运营期间，若运营主体发生变更或有改扩建等情形的，应将更新情况及时向能源部门进行变更登记。充（换）电设施终止运营和使用的，充（换）电设施所有人应在30日内向供电企业办理销户手续，及时拆除设施设备，并在拆除后将拆除信息向能源部门登记。</w:t>
      </w:r>
    </w:p>
    <w:p w14:paraId="798136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第三十条 </w:t>
      </w:r>
      <w:r>
        <w:rPr>
          <w:rFonts w:hint="eastAsia" w:ascii="CESI仿宋-GB2312" w:hAnsi="CESI仿宋-GB2312" w:eastAsia="CESI仿宋-GB2312" w:cs="CESI仿宋-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lang w:val="en-US" w:eastAsia="zh-CN"/>
        </w:rPr>
        <w:t>实行“定期考核，动态退出”管理机制。县能源局按照《沁水县电动汽车充（换）电基础设施服务评分指引》（附件3），定期对辖区内公共充（换）电设施进行考核评价，评分80分以上的项目为“示范站”，作为重点扶持对象；评分60-80分的项目为“标准站”，可正常经营；评分60分以下的项目为“提升站”，要求限期整改后重新考核评价，若评分仍低于60分，强制退出。</w:t>
      </w:r>
    </w:p>
    <w:p w14:paraId="35E385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 xml:space="preserve">第三十一条 </w:t>
      </w:r>
      <w:r>
        <w:rPr>
          <w:rFonts w:hint="eastAsia" w:ascii="CESI仿宋-GB2312" w:hAnsi="CESI仿宋-GB2312" w:eastAsia="CESI仿宋-GB2312" w:cs="CESI仿宋-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县电动汽车充（换）电基础设施建设工作专班办公室指导、协调各专班成员单位，按照“三管三必须”要求，加强事中事后监管，参考《沁水县电动汽车充（换）电基础设施安全检查指引》（附件4），组织开展针对性安全隐患排查和监督执法。</w:t>
      </w:r>
    </w:p>
    <w:p w14:paraId="4906D3C3">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职责分工</w:t>
      </w:r>
    </w:p>
    <w:p w14:paraId="001C17A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14:paraId="646B2F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第三十二条</w:t>
      </w:r>
      <w:r>
        <w:rPr>
          <w:rFonts w:hint="eastAsia" w:ascii="CESI仿宋-GB2312" w:hAnsi="CESI仿宋-GB2312" w:eastAsia="CESI仿宋-GB2312" w:cs="CESI仿宋-GB2312"/>
          <w:b/>
          <w:bCs/>
          <w:color w:val="auto"/>
          <w:sz w:val="32"/>
          <w:szCs w:val="32"/>
        </w:rPr>
        <w:t xml:space="preserve"> </w:t>
      </w:r>
      <w:r>
        <w:rPr>
          <w:rFonts w:hint="eastAsia" w:ascii="CESI仿宋-GB2312" w:hAnsi="CESI仿宋-GB2312" w:eastAsia="CESI仿宋-GB2312" w:cs="CESI仿宋-GB2312"/>
          <w:color w:val="auto"/>
          <w:sz w:val="32"/>
          <w:szCs w:val="32"/>
        </w:rPr>
        <w:t xml:space="preserve"> </w:t>
      </w:r>
      <w:r>
        <w:rPr>
          <w:rFonts w:hint="eastAsia" w:ascii="仿宋_GB2312" w:hAnsi="仿宋_GB2312" w:eastAsia="仿宋_GB2312" w:cs="仿宋_GB2312"/>
          <w:color w:val="auto"/>
          <w:sz w:val="32"/>
          <w:szCs w:val="32"/>
          <w:lang w:eastAsia="zh-CN"/>
        </w:rPr>
        <w:t>严格落实“三管三必须”要求，</w:t>
      </w:r>
      <w:r>
        <w:rPr>
          <w:rFonts w:hint="eastAsia" w:ascii="仿宋_GB2312" w:hAnsi="仿宋_GB2312" w:eastAsia="仿宋_GB2312" w:cs="仿宋_GB2312"/>
          <w:color w:val="auto"/>
          <w:sz w:val="32"/>
          <w:szCs w:val="32"/>
          <w:lang w:val="en"/>
        </w:rPr>
        <w:t>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谁靠近谁牵头、谁主管谁牵头、谁为主谁牵头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的原则，明确各部门行业</w:t>
      </w:r>
      <w:r>
        <w:rPr>
          <w:rFonts w:hint="eastAsia" w:ascii="仿宋_GB2312" w:hAnsi="仿宋_GB2312" w:eastAsia="仿宋_GB2312" w:cs="仿宋_GB2312"/>
          <w:color w:val="auto"/>
          <w:sz w:val="32"/>
          <w:szCs w:val="32"/>
          <w:lang w:val="en-US" w:eastAsia="zh-CN"/>
        </w:rPr>
        <w:t>和属地乡（镇）政府</w:t>
      </w:r>
      <w:r>
        <w:rPr>
          <w:rFonts w:hint="eastAsia" w:ascii="仿宋_GB2312" w:hAnsi="仿宋_GB2312" w:eastAsia="仿宋_GB2312" w:cs="仿宋_GB2312"/>
          <w:color w:val="auto"/>
          <w:sz w:val="32"/>
          <w:szCs w:val="32"/>
        </w:rPr>
        <w:t>管理职责和安全监管职责。</w:t>
      </w:r>
    </w:p>
    <w:p w14:paraId="07A5EA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能源局负责统筹规划</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依据国家、省要求推进</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lang w:eastAsia="zh-CN"/>
        </w:rPr>
        <w:t>信息管理</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指导全县</w:t>
      </w:r>
      <w:r>
        <w:rPr>
          <w:rFonts w:hint="eastAsia" w:ascii="仿宋_GB2312" w:hAnsi="仿宋_GB2312" w:eastAsia="仿宋_GB2312" w:cs="仿宋_GB2312"/>
          <w:color w:val="auto"/>
          <w:sz w:val="32"/>
          <w:szCs w:val="32"/>
          <w:lang w:val="en" w:eastAsia="zh-CN"/>
        </w:rPr>
        <w:t>充（换）电设施建设</w:t>
      </w:r>
      <w:r>
        <w:rPr>
          <w:rFonts w:hint="eastAsia" w:ascii="仿宋_GB2312" w:hAnsi="仿宋_GB2312" w:eastAsia="仿宋_GB2312" w:cs="仿宋_GB2312"/>
          <w:color w:val="auto"/>
          <w:sz w:val="32"/>
          <w:szCs w:val="32"/>
          <w:lang w:val="en-US" w:eastAsia="zh-CN"/>
        </w:rPr>
        <w:t>运营工作，规范行业准入，</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运营</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的运营情况进行考核，完善长期失效桩认定与退出机制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负责落实行业管理责任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依照相关法律法规对能源领域</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（运营）企业进行安全监管和日常安全监管行政执法。指导、监督全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产权（运营）企业落实安全生产主体责任，指导、协调各相关工作推进小组牵头部门落实牵头领域</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安全监管工作。</w:t>
      </w:r>
    </w:p>
    <w:p w14:paraId="674236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发展改革</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负责全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运营企业价格管理，依照相关法律法规，对电动汽车充（换）电服务价格政策进行解读。</w:t>
      </w:r>
    </w:p>
    <w:p w14:paraId="422916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自然资源局负责将电动汽车充</w:t>
      </w:r>
      <w:r>
        <w:rPr>
          <w:rFonts w:hint="eastAsia" w:ascii="仿宋_GB2312" w:hAnsi="仿宋_GB2312" w:eastAsia="仿宋_GB2312" w:cs="仿宋_GB2312"/>
          <w:color w:val="auto"/>
          <w:sz w:val="32"/>
          <w:szCs w:val="32"/>
          <w:lang w:eastAsia="zh-CN"/>
        </w:rPr>
        <w:t>（换）</w:t>
      </w:r>
      <w:r>
        <w:rPr>
          <w:rFonts w:hint="eastAsia" w:ascii="仿宋_GB2312" w:hAnsi="仿宋_GB2312" w:eastAsia="仿宋_GB2312" w:cs="仿宋_GB2312"/>
          <w:color w:val="auto"/>
          <w:sz w:val="32"/>
          <w:szCs w:val="32"/>
        </w:rPr>
        <w:t>电设施配建规划要求纳入拟供地块项目的规划条件，做好独立占地的充</w:t>
      </w:r>
      <w:r>
        <w:rPr>
          <w:rFonts w:hint="eastAsia" w:ascii="仿宋_GB2312" w:hAnsi="仿宋_GB2312" w:eastAsia="仿宋_GB2312" w:cs="仿宋_GB2312"/>
          <w:color w:val="auto"/>
          <w:sz w:val="32"/>
          <w:szCs w:val="32"/>
          <w:lang w:eastAsia="zh-CN"/>
        </w:rPr>
        <w:t>（换）</w:t>
      </w:r>
      <w:r>
        <w:rPr>
          <w:rFonts w:hint="eastAsia" w:ascii="仿宋_GB2312" w:hAnsi="仿宋_GB2312" w:eastAsia="仿宋_GB2312" w:cs="仿宋_GB2312"/>
          <w:color w:val="auto"/>
          <w:sz w:val="32"/>
          <w:szCs w:val="32"/>
        </w:rPr>
        <w:t>电设施项目的用地保障支持。</w:t>
      </w:r>
    </w:p>
    <w:p w14:paraId="115D88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住房和城乡建设局负责</w:t>
      </w:r>
      <w:r>
        <w:rPr>
          <w:rFonts w:hint="eastAsia" w:ascii="仿宋_GB2312" w:hAnsi="仿宋_GB2312" w:eastAsia="仿宋_GB2312" w:cs="仿宋_GB2312"/>
          <w:color w:val="auto"/>
          <w:sz w:val="32"/>
          <w:szCs w:val="32"/>
          <w:lang w:eastAsia="zh-CN"/>
        </w:rPr>
        <w:t>指导住宅物业服务企业做好相关配合工作，按照“谁投资、谁受益、谁负责”的原则，做好充（换）电设施安全管理相关工作。</w:t>
      </w:r>
    </w:p>
    <w:p w14:paraId="4696DE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交通运输局负责监督全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交通运输行业、公交场站等停车场站按要求落实配建</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。负责指导、监督交通领域工程涉及</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安全管理相关工作。</w:t>
      </w:r>
    </w:p>
    <w:p w14:paraId="065206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县文化和旅游局负责</w:t>
      </w:r>
      <w:r>
        <w:rPr>
          <w:rFonts w:hint="eastAsia" w:ascii="仿宋_GB2312" w:hAnsi="仿宋_GB2312" w:eastAsia="仿宋_GB2312" w:cs="仿宋_GB2312"/>
          <w:color w:val="auto"/>
          <w:sz w:val="32"/>
          <w:szCs w:val="32"/>
        </w:rPr>
        <w:t>督全</w:t>
      </w:r>
      <w:r>
        <w:rPr>
          <w:rFonts w:hint="eastAsia" w:ascii="仿宋_GB2312" w:hAnsi="仿宋_GB2312" w:eastAsia="仿宋_GB2312" w:cs="仿宋_GB2312"/>
          <w:color w:val="auto"/>
          <w:sz w:val="32"/>
          <w:szCs w:val="32"/>
          <w:lang w:val="en-US" w:eastAsia="zh-CN"/>
        </w:rPr>
        <w:t>县A级及以上旅游景区</w:t>
      </w:r>
      <w:r>
        <w:rPr>
          <w:rFonts w:hint="eastAsia" w:ascii="仿宋_GB2312" w:hAnsi="仿宋_GB2312" w:eastAsia="仿宋_GB2312" w:cs="仿宋_GB2312"/>
          <w:color w:val="auto"/>
          <w:sz w:val="32"/>
          <w:szCs w:val="32"/>
        </w:rPr>
        <w:t>停车场站按要求落实配建</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。负责指导、监督</w:t>
      </w:r>
      <w:r>
        <w:rPr>
          <w:rFonts w:hint="eastAsia" w:ascii="仿宋_GB2312" w:hAnsi="仿宋_GB2312" w:eastAsia="仿宋_GB2312" w:cs="仿宋_GB2312"/>
          <w:color w:val="auto"/>
          <w:sz w:val="32"/>
          <w:szCs w:val="32"/>
          <w:lang w:val="en-US" w:eastAsia="zh-CN"/>
        </w:rPr>
        <w:t>文化和旅游场所</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安全管理相关工作。</w:t>
      </w:r>
    </w:p>
    <w:p w14:paraId="064BE9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应急管理局负责依法行使安全生产综合监管职责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eastAsia="zh-CN"/>
        </w:rPr>
        <w:t>各充（换）电基础设施产权（运营）企业加强</w:t>
      </w:r>
      <w:r>
        <w:rPr>
          <w:rFonts w:hint="eastAsia" w:ascii="仿宋_GB2312" w:hAnsi="仿宋_GB2312" w:eastAsia="仿宋_GB2312" w:cs="仿宋_GB2312"/>
          <w:color w:val="auto"/>
          <w:sz w:val="32"/>
          <w:szCs w:val="32"/>
        </w:rPr>
        <w:t>应急演练、</w:t>
      </w:r>
      <w:r>
        <w:rPr>
          <w:rFonts w:hint="eastAsia" w:ascii="仿宋_GB2312" w:hAnsi="仿宋_GB2312" w:eastAsia="仿宋_GB2312" w:cs="仿宋_GB2312"/>
          <w:color w:val="auto"/>
          <w:sz w:val="32"/>
          <w:szCs w:val="32"/>
          <w:lang w:eastAsia="zh-CN"/>
        </w:rPr>
        <w:t>督促做好电力安全事故应急救援，</w:t>
      </w:r>
      <w:r>
        <w:rPr>
          <w:rFonts w:hint="eastAsia" w:ascii="仿宋_GB2312" w:hAnsi="仿宋_GB2312" w:eastAsia="仿宋_GB2312" w:cs="仿宋_GB2312"/>
          <w:color w:val="auto"/>
          <w:sz w:val="32"/>
          <w:szCs w:val="32"/>
        </w:rPr>
        <w:t>成立事故调查组，开展事故调查</w:t>
      </w:r>
      <w:r>
        <w:rPr>
          <w:rFonts w:hint="eastAsia" w:ascii="仿宋_GB2312" w:hAnsi="仿宋_GB2312" w:eastAsia="仿宋_GB2312" w:cs="仿宋_GB2312"/>
          <w:color w:val="auto"/>
          <w:sz w:val="32"/>
          <w:szCs w:val="32"/>
          <w:lang w:eastAsia="zh-CN"/>
        </w:rPr>
        <w:t>。</w:t>
      </w:r>
    </w:p>
    <w:p w14:paraId="4D2F7B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行政审批服务管理局负责建立全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建设高效联审机制，明确</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及配套电网建设审批流程。</w:t>
      </w:r>
    </w:p>
    <w:p w14:paraId="12DC8E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场监督管理局负责加强充（换）电设备质量监管，依法查处违法生产、销售充（换）电设备行为。配合开展生产、销售充（换）电设备产品质量安全风险监控和监督抽查工作。负责对充（换）电设施企业违反价格法律法规的行为依法监督查处。</w:t>
      </w:r>
    </w:p>
    <w:p w14:paraId="59B57D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县公安局</w:t>
      </w:r>
      <w:r>
        <w:rPr>
          <w:rFonts w:hint="eastAsia" w:ascii="仿宋_GB2312" w:hAnsi="仿宋_GB2312" w:eastAsia="仿宋_GB2312" w:cs="仿宋_GB2312"/>
          <w:color w:val="auto"/>
          <w:sz w:val="32"/>
          <w:szCs w:val="32"/>
        </w:rPr>
        <w:t>负责指导、督促</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产权（运营）企业做好内部治安保卫工作，落实安全主体责任，加强安防建设，依法严厉打击查处盗窃、破坏</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违法犯罪活动。</w:t>
      </w:r>
    </w:p>
    <w:p w14:paraId="336F17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消防救援支队负责对</w:t>
      </w:r>
      <w:r>
        <w:rPr>
          <w:rFonts w:hint="eastAsia" w:ascii="仿宋_GB2312" w:hAnsi="仿宋_GB2312" w:eastAsia="仿宋_GB2312" w:cs="仿宋_GB2312"/>
          <w:color w:val="auto"/>
          <w:sz w:val="32"/>
          <w:szCs w:val="32"/>
          <w:lang w:val="en" w:eastAsia="zh-CN"/>
        </w:rPr>
        <w:t>充（换）电设施</w:t>
      </w:r>
      <w:r>
        <w:rPr>
          <w:rFonts w:hint="eastAsia" w:ascii="仿宋_GB2312" w:hAnsi="仿宋_GB2312" w:eastAsia="仿宋_GB2312" w:cs="仿宋_GB2312"/>
          <w:color w:val="auto"/>
          <w:sz w:val="32"/>
          <w:szCs w:val="32"/>
        </w:rPr>
        <w:t>产权（运营）企业进行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双随机、一公开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消防安全检查，开展灭火救援、火灾事故调查等工作。</w:t>
      </w:r>
    </w:p>
    <w:p w14:paraId="39CAB5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（十二）县机关事务服务中心负责督促县直党政机关、事业单位等公共机构内部停车场配建充（换）电设施；负责所辖集中办公区充（换）电设施的安全风险防范和安全监督管理工作。</w:t>
      </w:r>
    </w:p>
    <w:p w14:paraId="5B16C3FE">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三）县直专班各成员单位按照《沁水县安委会关于进一步明确新业态、职能交叉领域安全监管职责的通知》职责法定、业务相近、“谁靠近谁牵头、谁主管谁牵头、谁为主谁牵头”的基本原则，结合《沁水县安委会管行业必须管安全、管业务必须管安全、管生产必须管安全实施细则》中的行业安全管理和行业安全监管职责划分，认真履行职责范围内充（换）电基础设施安全管理及安全监管职责。</w:t>
      </w:r>
    </w:p>
    <w:p w14:paraId="4CCF11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sz w:val="32"/>
          <w:szCs w:val="32"/>
        </w:rPr>
        <w:t>）国网</w:t>
      </w:r>
      <w:r>
        <w:rPr>
          <w:rFonts w:hint="eastAsia" w:ascii="仿宋_GB2312" w:hAnsi="仿宋_GB2312" w:eastAsia="仿宋_GB2312" w:cs="仿宋_GB2312"/>
          <w:color w:val="auto"/>
          <w:sz w:val="32"/>
          <w:szCs w:val="32"/>
          <w:lang w:val="en-US" w:eastAsia="zh-CN"/>
        </w:rPr>
        <w:t>沁水县</w:t>
      </w:r>
      <w:r>
        <w:rPr>
          <w:rFonts w:hint="eastAsia" w:ascii="仿宋_GB2312" w:hAnsi="仿宋_GB2312" w:eastAsia="仿宋_GB2312" w:cs="仿宋_GB2312"/>
          <w:color w:val="auto"/>
          <w:sz w:val="32"/>
          <w:szCs w:val="32"/>
        </w:rPr>
        <w:t>供电公司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县水电公司</w:t>
      </w:r>
      <w:r>
        <w:rPr>
          <w:rFonts w:hint="eastAsia" w:ascii="仿宋_GB2312" w:hAnsi="仿宋_GB2312" w:eastAsia="仿宋_GB2312" w:cs="仿宋_GB2312"/>
          <w:color w:val="auto"/>
          <w:sz w:val="32"/>
          <w:szCs w:val="32"/>
        </w:rPr>
        <w:t>负责充（换）</w:t>
      </w:r>
      <w:r>
        <w:rPr>
          <w:rFonts w:hint="eastAsia" w:ascii="仿宋_GB2312" w:hAnsi="仿宋_GB2312" w:eastAsia="仿宋_GB2312" w:cs="仿宋_GB2312"/>
          <w:color w:val="auto"/>
          <w:kern w:val="2"/>
          <w:sz w:val="32"/>
          <w:szCs w:val="32"/>
          <w:lang w:val="en-US" w:eastAsia="zh-CN" w:bidi="ar-SA"/>
        </w:rPr>
        <w:t>电设施相关电力基础网络建设与改造、充（换）电设施增容服务、电力保障等技术支持工作；负责全县充（换）电设施上级公共电源安全管理，做好配套供电服务保障；配合相关部门做好充（换）电设施的供电监督管理工作。</w:t>
      </w:r>
    </w:p>
    <w:p w14:paraId="35848D1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（十四）各乡（镇）人民政府负责落实属地监督管理工作。</w:t>
      </w:r>
    </w:p>
    <w:p w14:paraId="7D8DBA4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 xml:space="preserve">第三十三条  </w:t>
      </w:r>
      <w:r>
        <w:rPr>
          <w:rFonts w:hint="eastAsia" w:ascii="仿宋_GB2312" w:hAnsi="仿宋_GB2312" w:eastAsia="仿宋_GB2312" w:cs="仿宋_GB2312"/>
          <w:i w:val="0"/>
          <w:caps w:val="0"/>
          <w:color w:val="auto"/>
          <w:spacing w:val="0"/>
          <w:sz w:val="32"/>
          <w:szCs w:val="32"/>
          <w:lang w:val="en-US" w:eastAsia="zh-CN"/>
        </w:rPr>
        <w:t>居民自用充电桩由所有权人自行建设、自行管理、自行负责，承担安全管理主体责任，并承担充电基础设施维修更新养护及侵害第三者权益责任。物业服务企业和村（居）委会在日常巡检巡视发现安全隐患时，应当及时提醒自用桩所有权人履行安全管理责任。存在重大安全隐患时，要及时上报属地乡（镇）人民政府。</w:t>
      </w:r>
    </w:p>
    <w:p w14:paraId="34A0862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640" w:firstLineChars="200"/>
        <w:jc w:val="center"/>
        <w:textAlignment w:val="auto"/>
        <w:rPr>
          <w:rFonts w:hint="eastAsia" w:ascii="黑体" w:hAnsi="黑体" w:eastAsia="黑体" w:cs="黑体"/>
          <w:color w:val="auto"/>
          <w:sz w:val="32"/>
          <w:szCs w:val="32"/>
        </w:rPr>
      </w:pPr>
    </w:p>
    <w:p w14:paraId="3A071A78">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0" w:leftChars="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章  附    则</w:t>
      </w:r>
    </w:p>
    <w:p w14:paraId="4794DE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i w:val="0"/>
          <w:caps w:val="0"/>
          <w:color w:val="auto"/>
          <w:spacing w:val="0"/>
          <w:kern w:val="0"/>
          <w:sz w:val="32"/>
          <w:szCs w:val="32"/>
          <w:lang w:val="en-US" w:eastAsia="zh-CN" w:bidi="ar"/>
        </w:rPr>
        <w:t xml:space="preserve">第三十四条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能源局拥有对本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的最终解释权。</w:t>
      </w:r>
    </w:p>
    <w:p w14:paraId="42D234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i w:val="0"/>
          <w:caps w:val="0"/>
          <w:color w:val="auto"/>
          <w:spacing w:val="0"/>
          <w:kern w:val="0"/>
          <w:sz w:val="32"/>
          <w:szCs w:val="32"/>
          <w:lang w:val="en-US" w:eastAsia="zh-CN" w:bidi="ar"/>
        </w:rPr>
        <w:t>第三十五条</w:t>
      </w:r>
      <w:r>
        <w:rPr>
          <w:rFonts w:hint="eastAsia" w:ascii="仿宋_GB2312" w:hAnsi="仿宋_GB2312" w:eastAsia="仿宋_GB2312" w:cs="仿宋_GB2312"/>
          <w:i w:val="0"/>
          <w:caps w:val="0"/>
          <w:color w:val="auto"/>
          <w:spacing w:val="0"/>
          <w:kern w:val="0"/>
          <w:sz w:val="32"/>
          <w:szCs w:val="32"/>
          <w:lang w:val="en-US" w:eastAsia="zh-CN" w:bidi="ar"/>
        </w:rPr>
        <w:t xml:space="preserve"> </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自发布之日起施行，有效期至2026年12月31日。本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实施过程中，国家、省、市出台新规定的，有关条款从其规定。</w:t>
      </w:r>
    </w:p>
    <w:p w14:paraId="1F73AE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p>
    <w:p w14:paraId="7BB815FE">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eastAsia" w:ascii="CESI仿宋-GB2312" w:hAnsi="CESI仿宋-GB2312" w:eastAsia="CESI仿宋-GB2312" w:cs="CESI仿宋-GB2312"/>
          <w:w w:val="96"/>
          <w:sz w:val="32"/>
          <w:szCs w:val="32"/>
          <w:lang w:val="en-US" w:eastAsia="zh-CN"/>
        </w:rPr>
      </w:pPr>
      <w:r>
        <w:rPr>
          <w:rFonts w:hint="eastAsia" w:ascii="CESI仿宋-GB2312" w:hAnsi="CESI仿宋-GB2312" w:eastAsia="CESI仿宋-GB2312" w:cs="CESI仿宋-GB2312"/>
          <w:color w:val="auto"/>
          <w:sz w:val="32"/>
          <w:szCs w:val="32"/>
          <w:lang w:eastAsia="zh-CN"/>
        </w:rPr>
        <w:t>附件：</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w w:val="96"/>
          <w:sz w:val="32"/>
          <w:szCs w:val="32"/>
          <w:lang w:val="en-US" w:eastAsia="zh-CN"/>
        </w:rPr>
        <w:t>沁水县电动汽车充（换）电基础设施建设流程图</w:t>
      </w:r>
    </w:p>
    <w:p w14:paraId="01B8FBCB">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2.沁水县电动汽车充（换）电基础设施运营企业信用承诺书</w:t>
      </w:r>
    </w:p>
    <w:p w14:paraId="1A538C5D">
      <w:pPr>
        <w:pStyle w:val="2"/>
        <w:ind w:firstLine="1600" w:firstLineChars="500"/>
        <w:rPr>
          <w:rFonts w:hint="default"/>
          <w:w w:val="96"/>
          <w:lang w:val="en-US" w:eastAsia="zh-CN"/>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w w:val="96"/>
          <w:sz w:val="32"/>
          <w:szCs w:val="32"/>
          <w:lang w:val="en-US" w:eastAsia="zh-CN"/>
        </w:rPr>
        <w:t>沁水县电动汽车充电基础设施建设现场踏勘表</w:t>
      </w:r>
    </w:p>
    <w:p w14:paraId="5467D82A">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4.电动汽车充换电设施工程施工和竣工验收规范（附录B）</w:t>
      </w:r>
    </w:p>
    <w:p w14:paraId="2B6B287D">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5.沁水县电动汽车充（换）电基础设施服务评分指引</w:t>
      </w:r>
    </w:p>
    <w:p w14:paraId="18C95D95">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6.沁水县电动汽车充（换）电基础设施安全检查指引</w:t>
      </w:r>
    </w:p>
    <w:p w14:paraId="41881EBB">
      <w:pPr>
        <w:jc w:val="left"/>
        <w:rPr>
          <w:rFonts w:hint="eastAsia" w:ascii="CESI仿宋-GB2312" w:hAnsi="CESI仿宋-GB2312" w:eastAsia="CESI仿宋-GB2312" w:cs="CESI仿宋-GB2312"/>
          <w:sz w:val="32"/>
          <w:szCs w:val="32"/>
          <w:lang w:eastAsia="zh-CN"/>
        </w:rPr>
      </w:pPr>
    </w:p>
    <w:p w14:paraId="4CC13F2E">
      <w:pPr>
        <w:pStyle w:val="2"/>
        <w:ind w:left="0" w:leftChars="0" w:firstLine="0" w:firstLineChars="0"/>
        <w:rPr>
          <w:rFonts w:hint="eastAsia" w:ascii="仿宋_GB2312" w:hAnsi="仿宋_GB2312" w:eastAsia="仿宋_GB2312" w:cs="仿宋_GB2312"/>
          <w:w w:val="90"/>
          <w:sz w:val="32"/>
          <w:szCs w:val="32"/>
          <w:lang w:val="en-US" w:eastAsia="zh-CN"/>
        </w:rPr>
      </w:pPr>
    </w:p>
    <w:p w14:paraId="23BF352B">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477EAEF">
      <w:pPr>
        <w:pStyle w:val="2"/>
        <w:rPr>
          <w:rFonts w:hint="eastAsia"/>
          <w:lang w:val="en-US" w:eastAsia="zh-CN"/>
        </w:rPr>
      </w:pPr>
    </w:p>
    <w:p w14:paraId="10ECFCD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val="en-US" w:eastAsia="zh-CN"/>
        </w:rPr>
        <w:t>沁水县</w:t>
      </w:r>
      <w:r>
        <w:rPr>
          <w:rFonts w:hint="eastAsia" w:ascii="方正小标宋简体" w:hAnsi="方正小标宋简体" w:eastAsia="方正小标宋简体" w:cs="方正小标宋简体"/>
          <w:w w:val="90"/>
          <w:sz w:val="44"/>
          <w:szCs w:val="44"/>
          <w:lang w:eastAsia="zh-CN"/>
        </w:rPr>
        <w:t>电动汽车充（换）电基础设施建设流程图</w:t>
      </w:r>
    </w:p>
    <w:p w14:paraId="2E447E03">
      <w:pPr>
        <w:rPr>
          <w:rFonts w:hint="eastAsia"/>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174625</wp:posOffset>
                </wp:positionH>
                <wp:positionV relativeFrom="paragraph">
                  <wp:posOffset>163195</wp:posOffset>
                </wp:positionV>
                <wp:extent cx="5192395" cy="525145"/>
                <wp:effectExtent l="6350" t="6350" r="13335" b="17145"/>
                <wp:wrapNone/>
                <wp:docPr id="2" name="圆角矩形 2"/>
                <wp:cNvGraphicFramePr/>
                <a:graphic xmlns:a="http://schemas.openxmlformats.org/drawingml/2006/main">
                  <a:graphicData uri="http://schemas.microsoft.com/office/word/2010/wordprocessingShape">
                    <wps:wsp>
                      <wps:cNvSpPr/>
                      <wps:spPr>
                        <a:xfrm>
                          <a:off x="3495040" y="1801495"/>
                          <a:ext cx="4829175" cy="752475"/>
                        </a:xfrm>
                        <a:prstGeom prst="roundRect">
                          <a:avLst/>
                        </a:prstGeom>
                        <a:solidFill>
                          <a:srgbClr val="FFFFFF"/>
                        </a:solidFill>
                        <a:ln w="12700" cap="flat" cmpd="sng" algn="ctr">
                          <a:solidFill>
                            <a:srgbClr val="000000"/>
                          </a:solidFill>
                          <a:prstDash val="solid"/>
                          <a:miter lim="800000"/>
                        </a:ln>
                        <a:effectLst/>
                      </wps:spPr>
                      <wps:txbx>
                        <w:txbxContent>
                          <w:p w14:paraId="32208A4A">
                            <w:pPr>
                              <w:keepNext w:val="0"/>
                              <w:keepLines w:val="0"/>
                              <w:pageBreakBefore w:val="0"/>
                              <w:widowControl w:val="0"/>
                              <w:kinsoku/>
                              <w:wordWrap/>
                              <w:overflowPunct/>
                              <w:topLinePunct w:val="0"/>
                              <w:bidi/>
                              <w:adjustRightInd/>
                              <w:snapToGrid/>
                              <w:spacing w:before="0" w:beforeLines="50"/>
                              <w:jc w:val="center"/>
                              <w:textAlignment w:val="center"/>
                              <w:rPr>
                                <w:rFonts w:hint="eastAsia" w:eastAsia="宋体"/>
                                <w:b/>
                                <w:bCs/>
                                <w:color w:val="000000"/>
                                <w:lang w:eastAsia="zh-CN"/>
                              </w:rPr>
                            </w:pPr>
                            <w:r>
                              <w:rPr>
                                <w:rFonts w:hint="eastAsia" w:eastAsia="宋体"/>
                                <w:b/>
                                <w:bCs/>
                                <w:color w:val="000000"/>
                                <w:lang w:eastAsia="zh-CN"/>
                              </w:rPr>
                              <w:t>在</w:t>
                            </w:r>
                            <w:r>
                              <w:rPr>
                                <w:rFonts w:hint="eastAsia"/>
                                <w:b/>
                                <w:bCs/>
                                <w:color w:val="000000"/>
                                <w:lang w:val="en-US" w:eastAsia="zh-CN"/>
                              </w:rPr>
                              <w:t>沁水县</w:t>
                            </w:r>
                            <w:r>
                              <w:rPr>
                                <w:rFonts w:hint="eastAsia" w:eastAsia="宋体"/>
                                <w:b/>
                                <w:bCs/>
                                <w:color w:val="000000"/>
                                <w:lang w:eastAsia="zh-CN"/>
                              </w:rPr>
                              <w:t>从事电动汽车充（换）电</w:t>
                            </w:r>
                            <w:r>
                              <w:rPr>
                                <w:rFonts w:hint="eastAsia"/>
                                <w:b/>
                                <w:bCs/>
                                <w:color w:val="000000"/>
                                <w:lang w:eastAsia="zh-CN"/>
                              </w:rPr>
                              <w:t>基础</w:t>
                            </w:r>
                            <w:r>
                              <w:rPr>
                                <w:rFonts w:hint="eastAsia" w:eastAsia="宋体"/>
                                <w:b/>
                                <w:bCs/>
                                <w:color w:val="000000"/>
                                <w:lang w:eastAsia="zh-CN"/>
                              </w:rPr>
                              <w:t>设施建设运营企业须到</w:t>
                            </w:r>
                            <w:r>
                              <w:rPr>
                                <w:rFonts w:hint="eastAsia"/>
                                <w:b/>
                                <w:bCs/>
                                <w:color w:val="000000"/>
                                <w:lang w:val="en-US" w:eastAsia="zh-CN"/>
                              </w:rPr>
                              <w:t>县</w:t>
                            </w:r>
                            <w:r>
                              <w:rPr>
                                <w:rFonts w:hint="eastAsia" w:eastAsia="宋体"/>
                                <w:b/>
                                <w:bCs/>
                                <w:color w:val="000000"/>
                                <w:lang w:eastAsia="zh-CN"/>
                              </w:rPr>
                              <w:t>能源局进行登记</w:t>
                            </w:r>
                          </w:p>
                          <w:p w14:paraId="76BCE5BB">
                            <w:pPr>
                              <w:keepNext w:val="0"/>
                              <w:keepLines w:val="0"/>
                              <w:pageBreakBefore w:val="0"/>
                              <w:widowControl w:val="0"/>
                              <w:kinsoku/>
                              <w:wordWrap/>
                              <w:overflowPunct/>
                              <w:topLinePunct w:val="0"/>
                              <w:bidi/>
                              <w:adjustRightInd/>
                              <w:snapToGrid/>
                              <w:jc w:val="center"/>
                              <w:textAlignment w:val="center"/>
                              <w:rPr>
                                <w:rFonts w:hint="eastAsia" w:eastAsia="宋体"/>
                                <w:b/>
                                <w:bCs/>
                                <w:color w:val="000000"/>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75pt;margin-top:12.85pt;height:41.35pt;width:408.85pt;z-index:251667456;v-text-anchor:middle;mso-width-relative:page;mso-height-relative:page;" fillcolor="#FFFFFF" filled="t" stroked="t" coordsize="21600,21600" arcsize="0.166666666666667" o:gfxdata="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r&#10;Plwp1wAAAAkBAAAPAAAAAAAAAAEAIAAAACIAAABkcnMvZG93bnJldi54bWxQSwECFAAUAAAACACH&#10;TuJACEwEHJcCAAAkBQAADgAAAAAAAAABACAAAAAmAQAAZHJzL2Uyb0RvYy54bWxQSwUGAAAAAAYA&#10;BgBZAQAALwYAAAAA&#10;">
                <v:fill on="t" focussize="0,0"/>
                <v:stroke weight="1pt" color="#000000" miterlimit="8" joinstyle="miter"/>
                <v:imagedata o:title=""/>
                <o:lock v:ext="edit" aspectratio="f"/>
                <v:textbox>
                  <w:txbxContent>
                    <w:p w14:paraId="32208A4A">
                      <w:pPr>
                        <w:keepNext w:val="0"/>
                        <w:keepLines w:val="0"/>
                        <w:pageBreakBefore w:val="0"/>
                        <w:widowControl w:val="0"/>
                        <w:kinsoku/>
                        <w:wordWrap/>
                        <w:overflowPunct/>
                        <w:topLinePunct w:val="0"/>
                        <w:bidi/>
                        <w:adjustRightInd/>
                        <w:snapToGrid/>
                        <w:spacing w:before="0" w:beforeLines="50"/>
                        <w:jc w:val="center"/>
                        <w:textAlignment w:val="center"/>
                        <w:rPr>
                          <w:rFonts w:hint="eastAsia" w:eastAsia="宋体"/>
                          <w:b/>
                          <w:bCs/>
                          <w:color w:val="000000"/>
                          <w:lang w:eastAsia="zh-CN"/>
                        </w:rPr>
                      </w:pPr>
                      <w:r>
                        <w:rPr>
                          <w:rFonts w:hint="eastAsia" w:eastAsia="宋体"/>
                          <w:b/>
                          <w:bCs/>
                          <w:color w:val="000000"/>
                          <w:lang w:eastAsia="zh-CN"/>
                        </w:rPr>
                        <w:t>在</w:t>
                      </w:r>
                      <w:r>
                        <w:rPr>
                          <w:rFonts w:hint="eastAsia"/>
                          <w:b/>
                          <w:bCs/>
                          <w:color w:val="000000"/>
                          <w:lang w:val="en-US" w:eastAsia="zh-CN"/>
                        </w:rPr>
                        <w:t>沁水县</w:t>
                      </w:r>
                      <w:r>
                        <w:rPr>
                          <w:rFonts w:hint="eastAsia" w:eastAsia="宋体"/>
                          <w:b/>
                          <w:bCs/>
                          <w:color w:val="000000"/>
                          <w:lang w:eastAsia="zh-CN"/>
                        </w:rPr>
                        <w:t>从事电动汽车充（换）电</w:t>
                      </w:r>
                      <w:r>
                        <w:rPr>
                          <w:rFonts w:hint="eastAsia"/>
                          <w:b/>
                          <w:bCs/>
                          <w:color w:val="000000"/>
                          <w:lang w:eastAsia="zh-CN"/>
                        </w:rPr>
                        <w:t>基础</w:t>
                      </w:r>
                      <w:r>
                        <w:rPr>
                          <w:rFonts w:hint="eastAsia" w:eastAsia="宋体"/>
                          <w:b/>
                          <w:bCs/>
                          <w:color w:val="000000"/>
                          <w:lang w:eastAsia="zh-CN"/>
                        </w:rPr>
                        <w:t>设施建设运营企业须到</w:t>
                      </w:r>
                      <w:r>
                        <w:rPr>
                          <w:rFonts w:hint="eastAsia"/>
                          <w:b/>
                          <w:bCs/>
                          <w:color w:val="000000"/>
                          <w:lang w:val="en-US" w:eastAsia="zh-CN"/>
                        </w:rPr>
                        <w:t>县</w:t>
                      </w:r>
                      <w:r>
                        <w:rPr>
                          <w:rFonts w:hint="eastAsia" w:eastAsia="宋体"/>
                          <w:b/>
                          <w:bCs/>
                          <w:color w:val="000000"/>
                          <w:lang w:eastAsia="zh-CN"/>
                        </w:rPr>
                        <w:t>能源局进行登记</w:t>
                      </w:r>
                    </w:p>
                    <w:p w14:paraId="76BCE5BB">
                      <w:pPr>
                        <w:keepNext w:val="0"/>
                        <w:keepLines w:val="0"/>
                        <w:pageBreakBefore w:val="0"/>
                        <w:widowControl w:val="0"/>
                        <w:kinsoku/>
                        <w:wordWrap/>
                        <w:overflowPunct/>
                        <w:topLinePunct w:val="0"/>
                        <w:bidi/>
                        <w:adjustRightInd/>
                        <w:snapToGrid/>
                        <w:jc w:val="center"/>
                        <w:textAlignment w:val="center"/>
                        <w:rPr>
                          <w:rFonts w:hint="eastAsia" w:eastAsia="宋体"/>
                          <w:b/>
                          <w:bCs/>
                          <w:color w:val="000000"/>
                          <w:lang w:eastAsia="zh-CN"/>
                        </w:rPr>
                      </w:pPr>
                    </w:p>
                  </w:txbxContent>
                </v:textbox>
              </v:roundrect>
            </w:pict>
          </mc:Fallback>
        </mc:AlternateContent>
      </w:r>
    </w:p>
    <w:p w14:paraId="6F7CCBD8">
      <w:pPr>
        <w:rPr>
          <w:rFonts w:hint="eastAsia"/>
          <w:lang w:eastAsia="zh-CN"/>
        </w:rPr>
      </w:pPr>
      <w:r>
        <w:rPr>
          <w:sz w:val="21"/>
        </w:rPr>
        <mc:AlternateContent>
          <mc:Choice Requires="wps">
            <w:drawing>
              <wp:anchor distT="0" distB="0" distL="114300" distR="114300" simplePos="0" relativeHeight="251663360" behindDoc="1" locked="0" layoutInCell="1" allowOverlap="1">
                <wp:simplePos x="0" y="0"/>
                <wp:positionH relativeFrom="column">
                  <wp:posOffset>4490720</wp:posOffset>
                </wp:positionH>
                <wp:positionV relativeFrom="paragraph">
                  <wp:posOffset>3015615</wp:posOffset>
                </wp:positionV>
                <wp:extent cx="635" cy="299720"/>
                <wp:effectExtent l="53340" t="0" r="67945" b="5080"/>
                <wp:wrapNone/>
                <wp:docPr id="1" name="直接连接符 1"/>
                <wp:cNvGraphicFramePr/>
                <a:graphic xmlns:a="http://schemas.openxmlformats.org/drawingml/2006/main">
                  <a:graphicData uri="http://schemas.microsoft.com/office/word/2010/wordprocessingShape">
                    <wps:wsp>
                      <wps:cNvCnPr/>
                      <wps:spPr>
                        <a:xfrm>
                          <a:off x="0" y="0"/>
                          <a:ext cx="635" cy="29972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3.6pt;margin-top:237.45pt;height:23.6pt;width:0.05pt;z-index:-251653120;mso-width-relative:page;mso-height-relative:page;" filled="f" stroked="t" coordsize="21600,21600" o:gfxdata="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8h4j92AAAAAsBAAAPAAAAAAAAAAEAIAAAACIAAABkcnMvZG93bnJl&#10;di54bWxQSwECFAAUAAAACACHTuJAV8WgMv0BAADnAwAADgAAAAAAAAABACAAAAAnAQAAZHJzL2Uy&#10;b0RvYy54bWxQSwUGAAAAAAYABgBZAQAAlgU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3190875</wp:posOffset>
                </wp:positionH>
                <wp:positionV relativeFrom="paragraph">
                  <wp:posOffset>2557145</wp:posOffset>
                </wp:positionV>
                <wp:extent cx="2640965" cy="476885"/>
                <wp:effectExtent l="6350" t="6350" r="19685" b="19685"/>
                <wp:wrapNone/>
                <wp:docPr id="4" name="圆角矩形 4"/>
                <wp:cNvGraphicFramePr/>
                <a:graphic xmlns:a="http://schemas.openxmlformats.org/drawingml/2006/main">
                  <a:graphicData uri="http://schemas.microsoft.com/office/word/2010/wordprocessingShape">
                    <wps:wsp>
                      <wps:cNvSpPr/>
                      <wps:spPr>
                        <a:xfrm>
                          <a:off x="0" y="0"/>
                          <a:ext cx="2640965" cy="476885"/>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7F057A6F">
                            <w:pPr>
                              <w:keepNext w:val="0"/>
                              <w:keepLines w:val="0"/>
                              <w:pageBreakBefore w:val="0"/>
                              <w:widowControl w:val="0"/>
                              <w:kinsoku/>
                              <w:wordWrap/>
                              <w:overflowPunct/>
                              <w:topLinePunct w:val="0"/>
                              <w:bidi w:val="0"/>
                              <w:adjustRightInd/>
                              <w:snapToGrid/>
                              <w:spacing w:before="0" w:beforeLines="50"/>
                              <w:jc w:val="center"/>
                              <w:textAlignment w:val="auto"/>
                              <w:rPr>
                                <w:rFonts w:hint="eastAsia"/>
                                <w:lang w:eastAsia="zh-CN"/>
                              </w:rPr>
                            </w:pPr>
                            <w:r>
                              <w:rPr>
                                <w:rFonts w:hint="eastAsia"/>
                                <w:b/>
                                <w:bCs/>
                                <w:color w:val="000000"/>
                                <w:lang w:eastAsia="zh-CN"/>
                              </w:rPr>
                              <w:t>向</w:t>
                            </w:r>
                            <w:r>
                              <w:rPr>
                                <w:rFonts w:hint="eastAsia"/>
                                <w:b/>
                                <w:bCs/>
                                <w:color w:val="000000"/>
                                <w:lang w:val="en-US" w:eastAsia="zh-CN"/>
                              </w:rPr>
                              <w:t>县</w:t>
                            </w:r>
                            <w:r>
                              <w:rPr>
                                <w:rFonts w:hint="eastAsia"/>
                                <w:b/>
                                <w:bCs/>
                                <w:color w:val="000000"/>
                                <w:lang w:eastAsia="zh-CN"/>
                              </w:rPr>
                              <w:t>行政审批</w:t>
                            </w:r>
                            <w:r>
                              <w:rPr>
                                <w:rFonts w:hint="eastAsia"/>
                                <w:b/>
                                <w:bCs/>
                                <w:color w:val="000000"/>
                                <w:lang w:val="en-US" w:eastAsia="zh-CN"/>
                              </w:rPr>
                              <w:t>局</w:t>
                            </w:r>
                            <w:r>
                              <w:rPr>
                                <w:rFonts w:hint="eastAsia"/>
                                <w:b/>
                                <w:bCs/>
                                <w:color w:val="000000"/>
                                <w:lang w:eastAsia="zh-CN"/>
                              </w:rPr>
                              <w:t>提交备案申请</w:t>
                            </w:r>
                          </w:p>
                        </w:txbxContent>
                      </wps:txbx>
                      <wps:bodyPr anchor="ctr" anchorCtr="0" upright="1"/>
                    </wps:wsp>
                  </a:graphicData>
                </a:graphic>
              </wp:anchor>
            </w:drawing>
          </mc:Choice>
          <mc:Fallback>
            <w:pict>
              <v:roundrect id="_x0000_s1026" o:spid="_x0000_s1026" o:spt="2" style="position:absolute;left:0pt;margin-left:251.25pt;margin-top:201.35pt;height:37.55pt;width:207.95pt;z-index:251686912;v-text-anchor:middle;mso-width-relative:page;mso-height-relative:page;" fillcolor="#FFFFFF" filled="t" stroked="t" coordsize="21600,21600" arcsize="0.166666666666667" o:gfxdata="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WdtpNgAAAALAQAADwAAAAAAAAABACAAAAAiAAAAZHJzL2Rvd25y&#10;ZXYueG1sUEsBAhQAFAAAAAgAh07iQAWAHUQ3AgAAfAQAAA4AAAAAAAAAAQAgAAAAJwEAAGRycy9l&#10;Mm9Eb2MueG1sUEsFBgAAAAAGAAYAWQEAANAFAAAAAA==&#10;">
                <v:fill on="t" focussize="0,0"/>
                <v:stroke weight="1pt" color="#000000" joinstyle="miter"/>
                <v:imagedata o:title=""/>
                <o:lock v:ext="edit" aspectratio="f"/>
                <v:textbox>
                  <w:txbxContent>
                    <w:p w14:paraId="7F057A6F">
                      <w:pPr>
                        <w:keepNext w:val="0"/>
                        <w:keepLines w:val="0"/>
                        <w:pageBreakBefore w:val="0"/>
                        <w:widowControl w:val="0"/>
                        <w:kinsoku/>
                        <w:wordWrap/>
                        <w:overflowPunct/>
                        <w:topLinePunct w:val="0"/>
                        <w:bidi w:val="0"/>
                        <w:adjustRightInd/>
                        <w:snapToGrid/>
                        <w:spacing w:before="0" w:beforeLines="50"/>
                        <w:jc w:val="center"/>
                        <w:textAlignment w:val="auto"/>
                        <w:rPr>
                          <w:rFonts w:hint="eastAsia"/>
                          <w:lang w:eastAsia="zh-CN"/>
                        </w:rPr>
                      </w:pPr>
                      <w:r>
                        <w:rPr>
                          <w:rFonts w:hint="eastAsia"/>
                          <w:b/>
                          <w:bCs/>
                          <w:color w:val="000000"/>
                          <w:lang w:eastAsia="zh-CN"/>
                        </w:rPr>
                        <w:t>向</w:t>
                      </w:r>
                      <w:r>
                        <w:rPr>
                          <w:rFonts w:hint="eastAsia"/>
                          <w:b/>
                          <w:bCs/>
                          <w:color w:val="000000"/>
                          <w:lang w:val="en-US" w:eastAsia="zh-CN"/>
                        </w:rPr>
                        <w:t>县</w:t>
                      </w:r>
                      <w:r>
                        <w:rPr>
                          <w:rFonts w:hint="eastAsia"/>
                          <w:b/>
                          <w:bCs/>
                          <w:color w:val="000000"/>
                          <w:lang w:eastAsia="zh-CN"/>
                        </w:rPr>
                        <w:t>行政审批</w:t>
                      </w:r>
                      <w:r>
                        <w:rPr>
                          <w:rFonts w:hint="eastAsia"/>
                          <w:b/>
                          <w:bCs/>
                          <w:color w:val="000000"/>
                          <w:lang w:val="en-US" w:eastAsia="zh-CN"/>
                        </w:rPr>
                        <w:t>局</w:t>
                      </w:r>
                      <w:r>
                        <w:rPr>
                          <w:rFonts w:hint="eastAsia"/>
                          <w:b/>
                          <w:bCs/>
                          <w:color w:val="000000"/>
                          <w:lang w:eastAsia="zh-CN"/>
                        </w:rPr>
                        <w:t>提交备案申请</w:t>
                      </w:r>
                    </w:p>
                  </w:txbxContent>
                </v:textbox>
              </v:roundrect>
            </w:pict>
          </mc:Fallback>
        </mc:AlternateContent>
      </w:r>
      <w:r>
        <w:rPr>
          <w:sz w:val="21"/>
        </w:rPr>
        <mc:AlternateContent>
          <mc:Choice Requires="wps">
            <w:drawing>
              <wp:anchor distT="0" distB="0" distL="114300" distR="114300" simplePos="0" relativeHeight="251664384" behindDoc="1" locked="0" layoutInCell="1" allowOverlap="1">
                <wp:simplePos x="0" y="0"/>
                <wp:positionH relativeFrom="column">
                  <wp:posOffset>4504055</wp:posOffset>
                </wp:positionH>
                <wp:positionV relativeFrom="paragraph">
                  <wp:posOffset>2332355</wp:posOffset>
                </wp:positionV>
                <wp:extent cx="8255" cy="240665"/>
                <wp:effectExtent l="50800" t="635" r="62865" b="2540"/>
                <wp:wrapNone/>
                <wp:docPr id="33" name="直接连接符 33"/>
                <wp:cNvGraphicFramePr/>
                <a:graphic xmlns:a="http://schemas.openxmlformats.org/drawingml/2006/main">
                  <a:graphicData uri="http://schemas.microsoft.com/office/word/2010/wordprocessingShape">
                    <wps:wsp>
                      <wps:cNvCnPr/>
                      <wps:spPr>
                        <a:xfrm flipH="1">
                          <a:off x="0" y="0"/>
                          <a:ext cx="8255" cy="24066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54.65pt;margin-top:183.65pt;height:18.95pt;width:0.65pt;z-index:-251652096;mso-width-relative:page;mso-height-relative:page;" filled="f" stroked="t" coordsize="21600,21600" o:gfxdata="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2CseNkAAAALAQAADwAAAAAAAAABACAAAAAiAAAA&#10;ZHJzL2Rvd25yZXYueG1sUEsBAhQAFAAAAAgAh07iQEi17+oGAgAA9AMAAA4AAAAAAAAAAQAgAAAA&#10;KAEAAGRycy9lMm9Eb2MueG1sUEsFBgAAAAAGAAYAWQEAAKAFA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3202940</wp:posOffset>
                </wp:positionH>
                <wp:positionV relativeFrom="paragraph">
                  <wp:posOffset>1879600</wp:posOffset>
                </wp:positionV>
                <wp:extent cx="2640965" cy="461010"/>
                <wp:effectExtent l="6350" t="6350" r="19685" b="20320"/>
                <wp:wrapNone/>
                <wp:docPr id="35" name="圆角矩形 35"/>
                <wp:cNvGraphicFramePr/>
                <a:graphic xmlns:a="http://schemas.openxmlformats.org/drawingml/2006/main">
                  <a:graphicData uri="http://schemas.microsoft.com/office/word/2010/wordprocessingShape">
                    <wps:wsp>
                      <wps:cNvSpPr/>
                      <wps:spPr>
                        <a:xfrm>
                          <a:off x="0" y="0"/>
                          <a:ext cx="4648835" cy="476885"/>
                        </a:xfrm>
                        <a:prstGeom prst="roundRect">
                          <a:avLst/>
                        </a:prstGeom>
                        <a:solidFill>
                          <a:srgbClr val="FFFFFF"/>
                        </a:solidFill>
                        <a:ln w="12700" cap="flat" cmpd="sng" algn="ctr">
                          <a:solidFill>
                            <a:srgbClr val="000000"/>
                          </a:solidFill>
                          <a:prstDash val="solid"/>
                          <a:miter lim="800000"/>
                        </a:ln>
                        <a:effectLst/>
                      </wps:spPr>
                      <wps:txbx>
                        <w:txbxContent>
                          <w:p w14:paraId="67CAC744">
                            <w:pPr>
                              <w:keepNext w:val="0"/>
                              <w:keepLines w:val="0"/>
                              <w:pageBreakBefore w:val="0"/>
                              <w:widowControl w:val="0"/>
                              <w:kinsoku/>
                              <w:wordWrap/>
                              <w:overflowPunct/>
                              <w:topLinePunct w:val="0"/>
                              <w:autoSpaceDE/>
                              <w:autoSpaceDN/>
                              <w:bidi w:val="0"/>
                              <w:adjustRightInd/>
                              <w:snapToGrid/>
                              <w:spacing w:before="0" w:line="240" w:lineRule="exact"/>
                              <w:jc w:val="center"/>
                              <w:textAlignment w:val="auto"/>
                              <w:rPr>
                                <w:rFonts w:hint="default"/>
                                <w:b/>
                                <w:bCs/>
                                <w:color w:val="000000"/>
                                <w:lang w:val="en-US" w:eastAsia="zh-CN"/>
                              </w:rPr>
                            </w:pPr>
                            <w:r>
                              <w:rPr>
                                <w:rFonts w:hint="eastAsia"/>
                                <w:b/>
                                <w:bCs/>
                                <w:color w:val="000000"/>
                                <w:lang w:eastAsia="zh-CN"/>
                              </w:rPr>
                              <w:t>符合市县两级规划，并落实合法用地，</w:t>
                            </w:r>
                            <w:r>
                              <w:rPr>
                                <w:rFonts w:hint="eastAsia"/>
                                <w:b/>
                                <w:bCs/>
                                <w:color w:val="000000"/>
                                <w:lang w:val="en-US" w:eastAsia="zh-CN"/>
                              </w:rPr>
                              <w:t>编制项目可行性研究报告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2.2pt;margin-top:148pt;height:36.3pt;width:207.95pt;z-index:251685888;v-text-anchor:middle;mso-width-relative:page;mso-height-relative:page;" fillcolor="#FFFFFF" filled="t" stroked="t" coordsize="21600,21600" arcsize="0.166666666666667" o:gfxdata="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g/+bZAAAA&#10;CwEAAA8AAAAAAAAAAQAgAAAAIgAAAGRycy9kb3ducmV2LnhtbFBLAQIUABQAAAAIAIdO4kDQDYKt&#10;jgIAABoFAAAOAAAAAAAAAAEAIAAAACgBAABkcnMvZTJvRG9jLnhtbFBLBQYAAAAABgAGAFkBAAAo&#10;BgAAAAA=&#10;">
                <v:fill on="t" focussize="0,0"/>
                <v:stroke weight="1pt" color="#000000" miterlimit="8" joinstyle="miter"/>
                <v:imagedata o:title=""/>
                <o:lock v:ext="edit" aspectratio="f"/>
                <v:textbox>
                  <w:txbxContent>
                    <w:p w14:paraId="67CAC744">
                      <w:pPr>
                        <w:keepNext w:val="0"/>
                        <w:keepLines w:val="0"/>
                        <w:pageBreakBefore w:val="0"/>
                        <w:widowControl w:val="0"/>
                        <w:kinsoku/>
                        <w:wordWrap/>
                        <w:overflowPunct/>
                        <w:topLinePunct w:val="0"/>
                        <w:autoSpaceDE/>
                        <w:autoSpaceDN/>
                        <w:bidi w:val="0"/>
                        <w:adjustRightInd/>
                        <w:snapToGrid/>
                        <w:spacing w:before="0" w:line="240" w:lineRule="exact"/>
                        <w:jc w:val="center"/>
                        <w:textAlignment w:val="auto"/>
                        <w:rPr>
                          <w:rFonts w:hint="default"/>
                          <w:b/>
                          <w:bCs/>
                          <w:color w:val="000000"/>
                          <w:lang w:val="en-US" w:eastAsia="zh-CN"/>
                        </w:rPr>
                      </w:pPr>
                      <w:r>
                        <w:rPr>
                          <w:rFonts w:hint="eastAsia"/>
                          <w:b/>
                          <w:bCs/>
                          <w:color w:val="000000"/>
                          <w:lang w:eastAsia="zh-CN"/>
                        </w:rPr>
                        <w:t>符合市县两级规划，并落实合法用地，</w:t>
                      </w:r>
                      <w:r>
                        <w:rPr>
                          <w:rFonts w:hint="eastAsia"/>
                          <w:b/>
                          <w:bCs/>
                          <w:color w:val="000000"/>
                          <w:lang w:val="en-US" w:eastAsia="zh-CN"/>
                        </w:rPr>
                        <w:t>编制项目可行性研究报告</w:t>
                      </w:r>
                    </w:p>
                  </w:txbxContent>
                </v:textbox>
              </v:roundrect>
            </w:pict>
          </mc:Fallback>
        </mc:AlternateContent>
      </w:r>
      <w:r>
        <w:rPr>
          <w:sz w:val="21"/>
        </w:rPr>
        <mc:AlternateContent>
          <mc:Choice Requires="wps">
            <w:drawing>
              <wp:anchor distT="0" distB="0" distL="114300" distR="114300" simplePos="0" relativeHeight="251665408" behindDoc="1" locked="0" layoutInCell="1" allowOverlap="1">
                <wp:simplePos x="0" y="0"/>
                <wp:positionH relativeFrom="column">
                  <wp:posOffset>4504055</wp:posOffset>
                </wp:positionH>
                <wp:positionV relativeFrom="paragraph">
                  <wp:posOffset>1560830</wp:posOffset>
                </wp:positionV>
                <wp:extent cx="635" cy="327025"/>
                <wp:effectExtent l="53340" t="0" r="67945" b="8255"/>
                <wp:wrapNone/>
                <wp:docPr id="46" name="直接连接符 46"/>
                <wp:cNvGraphicFramePr/>
                <a:graphic xmlns:a="http://schemas.openxmlformats.org/drawingml/2006/main">
                  <a:graphicData uri="http://schemas.microsoft.com/office/word/2010/wordprocessingShape">
                    <wps:wsp>
                      <wps:cNvCnPr/>
                      <wps:spPr>
                        <a:xfrm>
                          <a:off x="0" y="0"/>
                          <a:ext cx="635" cy="32702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4.65pt;margin-top:122.9pt;height:25.75pt;width:0.05pt;z-index:-251651072;mso-width-relative:page;mso-height-relative:page;" filled="f" stroked="t" coordsize="21600,21600" o:gfxdata="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2QpB9YAAAALAQAADwAAAAAAAAABACAAAAAiAAAAZHJzL2Rvd25yZXYu&#10;eG1sUEsBAhQAFAAAAAgAh07iQEigiTb9AQAA6QMAAA4AAAAAAAAAAQAgAAAAJQEAAGRycy9lMm9E&#10;b2MueG1sUEsFBgAAAAAGAAYAWQEAAJQFA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2336" behindDoc="1" locked="0" layoutInCell="1" allowOverlap="1">
                <wp:simplePos x="0" y="0"/>
                <wp:positionH relativeFrom="column">
                  <wp:posOffset>4515485</wp:posOffset>
                </wp:positionH>
                <wp:positionV relativeFrom="paragraph">
                  <wp:posOffset>4144645</wp:posOffset>
                </wp:positionV>
                <wp:extent cx="635" cy="231140"/>
                <wp:effectExtent l="53340" t="0" r="67945" b="12700"/>
                <wp:wrapNone/>
                <wp:docPr id="37" name="直接连接符 37"/>
                <wp:cNvGraphicFramePr/>
                <a:graphic xmlns:a="http://schemas.openxmlformats.org/drawingml/2006/main">
                  <a:graphicData uri="http://schemas.microsoft.com/office/word/2010/wordprocessingShape">
                    <wps:wsp>
                      <wps:cNvCnPr/>
                      <wps:spPr>
                        <a:xfrm>
                          <a:off x="0" y="0"/>
                          <a:ext cx="635" cy="23114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5.55pt;margin-top:326.35pt;height:18.2pt;width:0.05pt;z-index:-251654144;mso-width-relative:page;mso-height-relative:page;" filled="f" stroked="t" coordsize="21600,21600" o:gfxdata="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OzSYdYAAAALAQAADwAAAAAAAAABACAAAAAiAAAAZHJzL2Rvd25y&#10;ZXYueG1sUEsBAhQAFAAAAAgAh07iQKgjjkIAAgAA6QMAAA4AAAAAAAAAAQAgAAAAJQEAAGRycy9l&#10;Mm9Eb2MueG1sUEsFBgAAAAAGAAYAWQEAAJcFA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3147695</wp:posOffset>
                </wp:positionH>
                <wp:positionV relativeFrom="paragraph">
                  <wp:posOffset>4389120</wp:posOffset>
                </wp:positionV>
                <wp:extent cx="2640965" cy="545465"/>
                <wp:effectExtent l="6350" t="6350" r="19685" b="12065"/>
                <wp:wrapNone/>
                <wp:docPr id="11" name="圆角矩形 11"/>
                <wp:cNvGraphicFramePr/>
                <a:graphic xmlns:a="http://schemas.openxmlformats.org/drawingml/2006/main">
                  <a:graphicData uri="http://schemas.microsoft.com/office/word/2010/wordprocessingShape">
                    <wps:wsp>
                      <wps:cNvSpPr/>
                      <wps:spPr>
                        <a:xfrm>
                          <a:off x="0" y="0"/>
                          <a:ext cx="4648835" cy="476885"/>
                        </a:xfrm>
                        <a:prstGeom prst="roundRect">
                          <a:avLst/>
                        </a:prstGeom>
                        <a:solidFill>
                          <a:srgbClr val="FFFFFF"/>
                        </a:solidFill>
                        <a:ln w="12700" cap="flat" cmpd="sng" algn="ctr">
                          <a:solidFill>
                            <a:srgbClr val="000000"/>
                          </a:solidFill>
                          <a:prstDash val="solid"/>
                          <a:miter lim="800000"/>
                        </a:ln>
                        <a:effectLst/>
                      </wps:spPr>
                      <wps:txbx>
                        <w:txbxContent>
                          <w:p w14:paraId="66ABAC03">
                            <w:pPr>
                              <w:jc w:val="center"/>
                              <w:rPr>
                                <w:rFonts w:hint="eastAsia"/>
                                <w:b/>
                                <w:bCs/>
                                <w:color w:val="000000"/>
                                <w:lang w:eastAsia="zh-CN"/>
                              </w:rPr>
                            </w:pPr>
                            <w:r>
                              <w:rPr>
                                <w:rFonts w:hint="eastAsia"/>
                                <w:b/>
                                <w:bCs/>
                                <w:color w:val="000000"/>
                                <w:lang w:eastAsia="zh-CN"/>
                              </w:rPr>
                              <w:t>行政审批部门依据能源主管部门意见</w:t>
                            </w:r>
                          </w:p>
                          <w:p w14:paraId="2B5D4876">
                            <w:pPr>
                              <w:jc w:val="center"/>
                              <w:rPr>
                                <w:rFonts w:hint="eastAsia"/>
                                <w:b/>
                                <w:bCs/>
                                <w:color w:val="000000"/>
                                <w:lang w:eastAsia="zh-CN"/>
                              </w:rPr>
                            </w:pPr>
                            <w:r>
                              <w:rPr>
                                <w:rFonts w:hint="eastAsia"/>
                                <w:b/>
                                <w:bCs/>
                                <w:color w:val="000000"/>
                                <w:lang w:eastAsia="zh-CN"/>
                              </w:rPr>
                              <w:t>决定是否办理备案</w:t>
                            </w:r>
                          </w:p>
                          <w:p w14:paraId="68C3480B">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85pt;margin-top:345.6pt;height:42.95pt;width:207.95pt;z-index:251688960;v-text-anchor:middle;mso-width-relative:page;mso-height-relative:page;" fillcolor="#FFFFFF" filled="t" stroked="t" coordsize="21600,21600" arcsize="0.166666666666667" o:gfxdata="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cLJ1C2QAAAAsB&#10;AAAPAAAAAAAAAAEAIAAAACIAAABkcnMvZG93bnJldi54bWxQSwECFAAUAAAACACHTuJAaXIWrowC&#10;AAAaBQAADgAAAAAAAAABACAAAAAoAQAAZHJzL2Uyb0RvYy54bWxQSwUGAAAAAAYABgBZAQAAJgYA&#10;AAAA&#10;">
                <v:fill on="t" focussize="0,0"/>
                <v:stroke weight="1pt" color="#000000" miterlimit="8" joinstyle="miter"/>
                <v:imagedata o:title=""/>
                <o:lock v:ext="edit" aspectratio="f"/>
                <v:textbox>
                  <w:txbxContent>
                    <w:p w14:paraId="66ABAC03">
                      <w:pPr>
                        <w:jc w:val="center"/>
                        <w:rPr>
                          <w:rFonts w:hint="eastAsia"/>
                          <w:b/>
                          <w:bCs/>
                          <w:color w:val="000000"/>
                          <w:lang w:eastAsia="zh-CN"/>
                        </w:rPr>
                      </w:pPr>
                      <w:r>
                        <w:rPr>
                          <w:rFonts w:hint="eastAsia"/>
                          <w:b/>
                          <w:bCs/>
                          <w:color w:val="000000"/>
                          <w:lang w:eastAsia="zh-CN"/>
                        </w:rPr>
                        <w:t>行政审批部门依据能源主管部门意见</w:t>
                      </w:r>
                    </w:p>
                    <w:p w14:paraId="2B5D4876">
                      <w:pPr>
                        <w:jc w:val="center"/>
                        <w:rPr>
                          <w:rFonts w:hint="eastAsia"/>
                          <w:b/>
                          <w:bCs/>
                          <w:color w:val="000000"/>
                          <w:lang w:eastAsia="zh-CN"/>
                        </w:rPr>
                      </w:pPr>
                      <w:r>
                        <w:rPr>
                          <w:rFonts w:hint="eastAsia"/>
                          <w:b/>
                          <w:bCs/>
                          <w:color w:val="000000"/>
                          <w:lang w:eastAsia="zh-CN"/>
                        </w:rPr>
                        <w:t>决定是否办理备案</w:t>
                      </w:r>
                    </w:p>
                    <w:p w14:paraId="68C3480B">
                      <w:pPr>
                        <w:rPr>
                          <w:rFonts w:hint="eastAsia"/>
                          <w:lang w:eastAsia="zh-CN"/>
                        </w:rPr>
                      </w:pPr>
                    </w:p>
                  </w:txbxContent>
                </v:textbox>
              </v:roundrect>
            </w:pict>
          </mc:Fallback>
        </mc:AlternateContent>
      </w:r>
      <w:r>
        <w:rPr>
          <w:sz w:val="21"/>
        </w:rPr>
        <mc:AlternateContent>
          <mc:Choice Requires="wps">
            <w:drawing>
              <wp:anchor distT="0" distB="0" distL="114300" distR="114300" simplePos="0" relativeHeight="251666432" behindDoc="1" locked="0" layoutInCell="1" allowOverlap="1">
                <wp:simplePos x="0" y="0"/>
                <wp:positionH relativeFrom="column">
                  <wp:posOffset>4512945</wp:posOffset>
                </wp:positionH>
                <wp:positionV relativeFrom="paragraph">
                  <wp:posOffset>4855210</wp:posOffset>
                </wp:positionV>
                <wp:extent cx="635" cy="274955"/>
                <wp:effectExtent l="53340" t="0" r="67945" b="14605"/>
                <wp:wrapNone/>
                <wp:docPr id="38" name="直接连接符 38"/>
                <wp:cNvGraphicFramePr/>
                <a:graphic xmlns:a="http://schemas.openxmlformats.org/drawingml/2006/main">
                  <a:graphicData uri="http://schemas.microsoft.com/office/word/2010/wordprocessingShape">
                    <wps:wsp>
                      <wps:cNvCnPr/>
                      <wps:spPr>
                        <a:xfrm>
                          <a:off x="0" y="0"/>
                          <a:ext cx="635" cy="27495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5.35pt;margin-top:382.3pt;height:21.65pt;width:0.05pt;z-index:-251650048;mso-width-relative:page;mso-height-relative:page;" filled="f" stroked="t" coordsize="21600,21600" o:gfxdata="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yUon1wAAAAsBAAAPAAAAAAAAAAEAIAAAACIAAABkcnMvZG93bnJl&#10;di54bWxQSwECFAAUAAAACACHTuJAwZRyzv4BAADpAwAADgAAAAAAAAABACAAAAAmAQAAZHJzL2Uy&#10;b0RvYy54bWxQSwUGAAAAAAYABgBZAQAAlgU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3214370</wp:posOffset>
                </wp:positionH>
                <wp:positionV relativeFrom="paragraph">
                  <wp:posOffset>5142230</wp:posOffset>
                </wp:positionV>
                <wp:extent cx="2640965" cy="545465"/>
                <wp:effectExtent l="6350" t="6350" r="19685" b="12065"/>
                <wp:wrapNone/>
                <wp:docPr id="40" name="圆角矩形 40"/>
                <wp:cNvGraphicFramePr/>
                <a:graphic xmlns:a="http://schemas.openxmlformats.org/drawingml/2006/main">
                  <a:graphicData uri="http://schemas.microsoft.com/office/word/2010/wordprocessingShape">
                    <wps:wsp>
                      <wps:cNvSpPr/>
                      <wps:spPr>
                        <a:xfrm>
                          <a:off x="0" y="0"/>
                          <a:ext cx="4648835" cy="476885"/>
                        </a:xfrm>
                        <a:prstGeom prst="roundRect">
                          <a:avLst/>
                        </a:prstGeom>
                        <a:solidFill>
                          <a:srgbClr val="FFFFFF"/>
                        </a:solidFill>
                        <a:ln w="12700" cap="flat" cmpd="sng" algn="ctr">
                          <a:solidFill>
                            <a:srgbClr val="000000"/>
                          </a:solidFill>
                          <a:prstDash val="solid"/>
                          <a:miter lim="800000"/>
                        </a:ln>
                        <a:effectLst/>
                      </wps:spPr>
                      <wps:txbx>
                        <w:txbxContent>
                          <w:p w14:paraId="513C6F92">
                            <w:pPr>
                              <w:jc w:val="center"/>
                              <w:rPr>
                                <w:rFonts w:hint="eastAsia" w:eastAsia="宋体" w:cs="Times New Roman"/>
                                <w:b/>
                                <w:bCs/>
                                <w:color w:val="000000"/>
                                <w:lang w:val="en-US" w:eastAsia="zh-CN"/>
                              </w:rPr>
                            </w:pPr>
                            <w:r>
                              <w:rPr>
                                <w:rFonts w:hint="eastAsia" w:eastAsia="宋体" w:cs="Times New Roman"/>
                                <w:b/>
                                <w:bCs/>
                                <w:color w:val="000000"/>
                                <w:lang w:val="en-US" w:eastAsia="zh-CN"/>
                              </w:rPr>
                              <w:t>按照规定办理建设用地规划许可证、建设工程规划许可证和施工许可证。</w:t>
                            </w:r>
                          </w:p>
                          <w:p w14:paraId="39E9D97E">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3.1pt;margin-top:404.9pt;height:42.95pt;width:207.95pt;z-index:251694080;v-text-anchor:middle;mso-width-relative:page;mso-height-relative:page;" fillcolor="#FFFFFF" filled="t" stroked="t" coordsize="21600,21600" arcsize="0.166666666666667" o:gfxdata="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RdnZS2AAAAAsB&#10;AAAPAAAAAAAAAAEAIAAAACIAAABkcnMvZG93bnJldi54bWxQSwECFAAUAAAACACHTuJAa8Jfqo0C&#10;AAAaBQAADgAAAAAAAAABACAAAAAnAQAAZHJzL2Uyb0RvYy54bWxQSwUGAAAAAAYABgBZAQAAJgYA&#10;AAAA&#10;">
                <v:fill on="t" focussize="0,0"/>
                <v:stroke weight="1pt" color="#000000" miterlimit="8" joinstyle="miter"/>
                <v:imagedata o:title=""/>
                <o:lock v:ext="edit" aspectratio="f"/>
                <v:textbox>
                  <w:txbxContent>
                    <w:p w14:paraId="513C6F92">
                      <w:pPr>
                        <w:jc w:val="center"/>
                        <w:rPr>
                          <w:rFonts w:hint="eastAsia" w:eastAsia="宋体" w:cs="Times New Roman"/>
                          <w:b/>
                          <w:bCs/>
                          <w:color w:val="000000"/>
                          <w:lang w:val="en-US" w:eastAsia="zh-CN"/>
                        </w:rPr>
                      </w:pPr>
                      <w:r>
                        <w:rPr>
                          <w:rFonts w:hint="eastAsia" w:eastAsia="宋体" w:cs="Times New Roman"/>
                          <w:b/>
                          <w:bCs/>
                          <w:color w:val="000000"/>
                          <w:lang w:val="en-US" w:eastAsia="zh-CN"/>
                        </w:rPr>
                        <w:t>按照规定办理建设用地规划许可证、建设工程规划许可证和施工许可证。</w:t>
                      </w:r>
                    </w:p>
                    <w:p w14:paraId="39E9D97E">
                      <w:pPr>
                        <w:rPr>
                          <w:rFonts w:hint="eastAsia"/>
                          <w:lang w:eastAsia="zh-CN"/>
                        </w:rPr>
                      </w:pPr>
                    </w:p>
                  </w:txbxContent>
                </v:textbox>
              </v:roundrect>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4516120</wp:posOffset>
                </wp:positionH>
                <wp:positionV relativeFrom="paragraph">
                  <wp:posOffset>5634355</wp:posOffset>
                </wp:positionV>
                <wp:extent cx="9525" cy="286385"/>
                <wp:effectExtent l="47625" t="0" r="64770" b="3175"/>
                <wp:wrapNone/>
                <wp:docPr id="5" name="直接连接符 5"/>
                <wp:cNvGraphicFramePr/>
                <a:graphic xmlns:a="http://schemas.openxmlformats.org/drawingml/2006/main">
                  <a:graphicData uri="http://schemas.microsoft.com/office/word/2010/wordprocessingShape">
                    <wps:wsp>
                      <wps:cNvCnPr/>
                      <wps:spPr>
                        <a:xfrm>
                          <a:off x="0" y="0"/>
                          <a:ext cx="9525" cy="28638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5.6pt;margin-top:443.65pt;height:22.55pt;width:0.75pt;z-index:-251655168;mso-width-relative:page;mso-height-relative:page;" filled="f" stroked="t" coordsize="21600,21600" o:gfxdata="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FlCuzYAAAACwEAAA8AAAAAAAAAAQAgAAAAIgAAAGRycy9kb3du&#10;cmV2LnhtbFBLAQIUABQAAAAIAIdO4kAlIymu/wEAAOgDAAAOAAAAAAAAAAEAIAAAACcBAABkcnMv&#10;ZTJvRG9jLnhtbFBLBQYAAAAABgAGAFkBAACYBQ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3238500</wp:posOffset>
                </wp:positionH>
                <wp:positionV relativeFrom="paragraph">
                  <wp:posOffset>5930900</wp:posOffset>
                </wp:positionV>
                <wp:extent cx="2640965" cy="545465"/>
                <wp:effectExtent l="6350" t="6350" r="19685" b="12065"/>
                <wp:wrapNone/>
                <wp:docPr id="12" name="圆角矩形 12"/>
                <wp:cNvGraphicFramePr/>
                <a:graphic xmlns:a="http://schemas.openxmlformats.org/drawingml/2006/main">
                  <a:graphicData uri="http://schemas.microsoft.com/office/word/2010/wordprocessingShape">
                    <wps:wsp>
                      <wps:cNvSpPr/>
                      <wps:spPr>
                        <a:xfrm>
                          <a:off x="0" y="0"/>
                          <a:ext cx="4648835" cy="476885"/>
                        </a:xfrm>
                        <a:prstGeom prst="roundRect">
                          <a:avLst/>
                        </a:prstGeom>
                        <a:solidFill>
                          <a:srgbClr val="FFFFFF"/>
                        </a:solidFill>
                        <a:ln w="12700" cap="flat" cmpd="sng" algn="ctr">
                          <a:solidFill>
                            <a:srgbClr val="000000"/>
                          </a:solidFill>
                          <a:prstDash val="solid"/>
                          <a:miter lim="800000"/>
                        </a:ln>
                        <a:effectLst/>
                      </wps:spPr>
                      <wps:txbx>
                        <w:txbxContent>
                          <w:p w14:paraId="6402511E">
                            <w:pPr>
                              <w:jc w:val="center"/>
                              <w:rPr>
                                <w:rFonts w:hint="eastAsia"/>
                                <w:b/>
                                <w:bCs/>
                                <w:color w:val="000000"/>
                                <w:lang w:eastAsia="zh-CN"/>
                              </w:rPr>
                            </w:pPr>
                            <w:r>
                              <w:rPr>
                                <w:rFonts w:hint="eastAsia"/>
                                <w:b/>
                                <w:bCs/>
                                <w:color w:val="000000"/>
                                <w:lang w:eastAsia="zh-CN"/>
                              </w:rPr>
                              <w:t>开工建设，</w:t>
                            </w:r>
                            <w:r>
                              <w:rPr>
                                <w:rFonts w:hint="eastAsia"/>
                                <w:b/>
                                <w:bCs/>
                                <w:color w:val="000000"/>
                                <w:lang w:val="en-US" w:eastAsia="zh-CN"/>
                              </w:rPr>
                              <w:t>编制设计方案，</w:t>
                            </w:r>
                            <w:r>
                              <w:rPr>
                                <w:rFonts w:hint="eastAsia"/>
                                <w:b/>
                                <w:bCs/>
                                <w:color w:val="000000"/>
                                <w:lang w:eastAsia="zh-CN"/>
                              </w:rPr>
                              <w:t>施工单位具备相应资质，并向能源主管部门报告。</w:t>
                            </w:r>
                          </w:p>
                          <w:p w14:paraId="6F8C98D4">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5pt;margin-top:467pt;height:42.95pt;width:207.95pt;z-index:251689984;v-text-anchor:middle;mso-width-relative:page;mso-height-relative:page;" fillcolor="#FFFFFF" filled="t" stroked="t" coordsize="21600,21600" arcsize="0.166666666666667" o:gfxdata="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Vk2/7NkAAAAM&#10;AQAADwAAAAAAAAABACAAAAAiAAAAZHJzL2Rvd25yZXYueG1sUEsBAhQAFAAAAAgAh07iQDzmWNSN&#10;AgAAGgUAAA4AAAAAAAAAAQAgAAAAKAEAAGRycy9lMm9Eb2MueG1sUEsFBgAAAAAGAAYAWQEAACcG&#10;AAAAAA==&#10;">
                <v:fill on="t" focussize="0,0"/>
                <v:stroke weight="1pt" color="#000000" miterlimit="8" joinstyle="miter"/>
                <v:imagedata o:title=""/>
                <o:lock v:ext="edit" aspectratio="f"/>
                <v:textbox>
                  <w:txbxContent>
                    <w:p w14:paraId="6402511E">
                      <w:pPr>
                        <w:jc w:val="center"/>
                        <w:rPr>
                          <w:rFonts w:hint="eastAsia"/>
                          <w:b/>
                          <w:bCs/>
                          <w:color w:val="000000"/>
                          <w:lang w:eastAsia="zh-CN"/>
                        </w:rPr>
                      </w:pPr>
                      <w:r>
                        <w:rPr>
                          <w:rFonts w:hint="eastAsia"/>
                          <w:b/>
                          <w:bCs/>
                          <w:color w:val="000000"/>
                          <w:lang w:eastAsia="zh-CN"/>
                        </w:rPr>
                        <w:t>开工建设，</w:t>
                      </w:r>
                      <w:r>
                        <w:rPr>
                          <w:rFonts w:hint="eastAsia"/>
                          <w:b/>
                          <w:bCs/>
                          <w:color w:val="000000"/>
                          <w:lang w:val="en-US" w:eastAsia="zh-CN"/>
                        </w:rPr>
                        <w:t>编制设计方案，</w:t>
                      </w:r>
                      <w:r>
                        <w:rPr>
                          <w:rFonts w:hint="eastAsia"/>
                          <w:b/>
                          <w:bCs/>
                          <w:color w:val="000000"/>
                          <w:lang w:eastAsia="zh-CN"/>
                        </w:rPr>
                        <w:t>施工单位具备相应资质，并向能源主管部门报告。</w:t>
                      </w:r>
                    </w:p>
                    <w:p w14:paraId="6F8C98D4">
                      <w:pPr>
                        <w:rPr>
                          <w:rFonts w:hint="eastAsia"/>
                          <w:lang w:eastAsia="zh-CN"/>
                        </w:rPr>
                      </w:pPr>
                    </w:p>
                  </w:txbxContent>
                </v:textbox>
              </v:roundrect>
            </w:pict>
          </mc:Fallback>
        </mc:AlternateContent>
      </w:r>
      <w:r>
        <w:rPr>
          <w:sz w:val="21"/>
        </w:rPr>
        <mc:AlternateContent>
          <mc:Choice Requires="wps">
            <w:drawing>
              <wp:anchor distT="0" distB="0" distL="114300" distR="114300" simplePos="0" relativeHeight="251659264" behindDoc="1" locked="0" layoutInCell="1" allowOverlap="1">
                <wp:simplePos x="0" y="0"/>
                <wp:positionH relativeFrom="column">
                  <wp:posOffset>4537075</wp:posOffset>
                </wp:positionH>
                <wp:positionV relativeFrom="paragraph">
                  <wp:posOffset>6471285</wp:posOffset>
                </wp:positionV>
                <wp:extent cx="635" cy="191135"/>
                <wp:effectExtent l="53340" t="0" r="67945" b="6985"/>
                <wp:wrapNone/>
                <wp:docPr id="36" name="直接连接符 36"/>
                <wp:cNvGraphicFramePr/>
                <a:graphic xmlns:a="http://schemas.openxmlformats.org/drawingml/2006/main">
                  <a:graphicData uri="http://schemas.microsoft.com/office/word/2010/wordprocessingShape">
                    <wps:wsp>
                      <wps:cNvCnPr/>
                      <wps:spPr>
                        <a:xfrm>
                          <a:off x="0" y="0"/>
                          <a:ext cx="635" cy="19113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7.25pt;margin-top:509.55pt;height:15.05pt;width:0.05pt;z-index:-251657216;mso-width-relative:page;mso-height-relative:page;" filled="f" stroked="t" coordsize="21600,21600" o:gfxdata="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Fg5p2AAAAA0BAAAPAAAAAAAAAAEAIAAAACIAAABkcnMvZG93bnJldi54&#10;bWxQSwECFAAUAAAACACHTuJA/dVbtfoBAADpAwAADgAAAAAAAAABACAAAAAnAQAAZHJzL2Uyb0Rv&#10;Yy54bWxQSwUGAAAAAAYABgBZAQAAkwU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3161665</wp:posOffset>
                </wp:positionH>
                <wp:positionV relativeFrom="paragraph">
                  <wp:posOffset>3333115</wp:posOffset>
                </wp:positionV>
                <wp:extent cx="2640965" cy="815340"/>
                <wp:effectExtent l="6350" t="6350" r="19685" b="16510"/>
                <wp:wrapNone/>
                <wp:docPr id="13" name="圆角矩形 13"/>
                <wp:cNvGraphicFramePr/>
                <a:graphic xmlns:a="http://schemas.openxmlformats.org/drawingml/2006/main">
                  <a:graphicData uri="http://schemas.microsoft.com/office/word/2010/wordprocessingShape">
                    <wps:wsp>
                      <wps:cNvSpPr/>
                      <wps:spPr>
                        <a:xfrm>
                          <a:off x="0" y="0"/>
                          <a:ext cx="4648835" cy="476885"/>
                        </a:xfrm>
                        <a:prstGeom prst="roundRect">
                          <a:avLst/>
                        </a:prstGeom>
                        <a:solidFill>
                          <a:srgbClr val="FFFFFF"/>
                        </a:solidFill>
                        <a:ln w="12700" cap="flat" cmpd="sng" algn="ctr">
                          <a:solidFill>
                            <a:srgbClr val="000000"/>
                          </a:solidFill>
                          <a:prstDash val="solid"/>
                          <a:miter lim="800000"/>
                        </a:ln>
                        <a:effectLst/>
                      </wps:spPr>
                      <wps:txbx>
                        <w:txbxContent>
                          <w:p w14:paraId="4DA62B15">
                            <w:pPr>
                              <w:numPr>
                                <w:ilvl w:val="0"/>
                                <w:numId w:val="0"/>
                              </w:numPr>
                              <w:rPr>
                                <w:rFonts w:hint="eastAsia" w:ascii="宋体" w:hAnsi="宋体" w:eastAsia="宋体" w:cs="宋体"/>
                                <w:b/>
                                <w:bCs/>
                                <w:color w:val="000000"/>
                                <w:lang w:val="en-US" w:eastAsia="zh-CN"/>
                              </w:rPr>
                            </w:pPr>
                            <w:r>
                              <w:rPr>
                                <w:rFonts w:hint="eastAsia"/>
                                <w:b/>
                                <w:bCs/>
                                <w:color w:val="000000"/>
                                <w:lang w:val="en-US" w:eastAsia="zh-CN"/>
                              </w:rPr>
                              <w:t>县</w:t>
                            </w:r>
                            <w:r>
                              <w:rPr>
                                <w:rFonts w:hint="eastAsia"/>
                                <w:b/>
                                <w:bCs/>
                                <w:color w:val="000000"/>
                                <w:lang w:eastAsia="zh-CN"/>
                              </w:rPr>
                              <w:t>行政审批</w:t>
                            </w:r>
                            <w:r>
                              <w:rPr>
                                <w:rFonts w:hint="eastAsia"/>
                                <w:b/>
                                <w:bCs/>
                                <w:color w:val="000000"/>
                                <w:lang w:val="en-US" w:eastAsia="zh-CN"/>
                              </w:rPr>
                              <w:t>局</w:t>
                            </w:r>
                            <w:r>
                              <w:rPr>
                                <w:rFonts w:hint="eastAsia"/>
                                <w:b/>
                                <w:bCs/>
                                <w:color w:val="000000"/>
                                <w:lang w:eastAsia="zh-CN"/>
                              </w:rPr>
                              <w:t>征求</w:t>
                            </w:r>
                            <w:r>
                              <w:rPr>
                                <w:rFonts w:hint="eastAsia"/>
                                <w:b/>
                                <w:bCs/>
                                <w:color w:val="000000"/>
                                <w:lang w:val="en-US" w:eastAsia="zh-CN"/>
                              </w:rPr>
                              <w:t>县</w:t>
                            </w:r>
                            <w:r>
                              <w:rPr>
                                <w:rFonts w:hint="eastAsia"/>
                                <w:b/>
                                <w:bCs/>
                                <w:color w:val="000000"/>
                                <w:lang w:eastAsia="zh-CN"/>
                              </w:rPr>
                              <w:t>能源</w:t>
                            </w:r>
                            <w:r>
                              <w:rPr>
                                <w:rFonts w:hint="eastAsia"/>
                                <w:b/>
                                <w:bCs/>
                                <w:color w:val="000000"/>
                                <w:lang w:val="en-US" w:eastAsia="zh-CN"/>
                              </w:rPr>
                              <w:t>局</w:t>
                            </w:r>
                            <w:r>
                              <w:rPr>
                                <w:rFonts w:hint="eastAsia"/>
                                <w:b/>
                                <w:bCs/>
                                <w:color w:val="000000"/>
                                <w:lang w:eastAsia="zh-CN"/>
                              </w:rPr>
                              <w:t>意见，</w:t>
                            </w:r>
                            <w:r>
                              <w:rPr>
                                <w:rFonts w:hint="eastAsia" w:ascii="宋体" w:hAnsi="宋体" w:cs="宋体"/>
                                <w:b/>
                                <w:bCs/>
                                <w:color w:val="000000"/>
                                <w:lang w:val="en-US" w:eastAsia="zh-CN"/>
                              </w:rPr>
                              <w:t>由县能源局组织相关部门对项目进行现场踏勘，出具是否同意建设的意见</w:t>
                            </w:r>
                            <w:r>
                              <w:rPr>
                                <w:rFonts w:hint="eastAsia" w:ascii="宋体" w:hAnsi="宋体" w:eastAsia="宋体" w:cs="宋体"/>
                                <w:b/>
                                <w:bCs/>
                                <w:color w:val="000000"/>
                                <w:lang w:val="en-US" w:eastAsia="zh-CN"/>
                              </w:rPr>
                              <w:t>。</w:t>
                            </w:r>
                          </w:p>
                          <w:p w14:paraId="0544210E">
                            <w:pPr>
                              <w:keepNext w:val="0"/>
                              <w:keepLines w:val="0"/>
                              <w:pageBreakBefore w:val="0"/>
                              <w:widowControl w:val="0"/>
                              <w:kinsoku/>
                              <w:wordWrap/>
                              <w:overflowPunct/>
                              <w:topLinePunct w:val="0"/>
                              <w:bidi w:val="0"/>
                              <w:adjustRightInd/>
                              <w:snapToGrid/>
                              <w:spacing w:before="0" w:beforeLines="50"/>
                              <w:jc w:val="center"/>
                              <w:textAlignment w:val="auto"/>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95pt;margin-top:262.45pt;height:64.2pt;width:207.95pt;z-index:251687936;v-text-anchor:middle;mso-width-relative:page;mso-height-relative:page;" fillcolor="#FFFFFF" filled="t" stroked="t" coordsize="21600,21600" arcsize="0.166666666666667" o:gfxdata="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MAr7TZAAAA&#10;CwEAAA8AAAAAAAAAAQAgAAAAIgAAAGRycy9kb3ducmV2LnhtbFBLAQIUABQAAAAIAIdO4kAPap39&#10;jgIAABoFAAAOAAAAAAAAAAEAIAAAACgBAABkcnMvZTJvRG9jLnhtbFBLBQYAAAAABgAGAFkBAAAo&#10;BgAAAAA=&#10;">
                <v:fill on="t" focussize="0,0"/>
                <v:stroke weight="1pt" color="#000000" miterlimit="8" joinstyle="miter"/>
                <v:imagedata o:title=""/>
                <o:lock v:ext="edit" aspectratio="f"/>
                <v:textbox>
                  <w:txbxContent>
                    <w:p w14:paraId="4DA62B15">
                      <w:pPr>
                        <w:numPr>
                          <w:ilvl w:val="0"/>
                          <w:numId w:val="0"/>
                        </w:numPr>
                        <w:rPr>
                          <w:rFonts w:hint="eastAsia" w:ascii="宋体" w:hAnsi="宋体" w:eastAsia="宋体" w:cs="宋体"/>
                          <w:b/>
                          <w:bCs/>
                          <w:color w:val="000000"/>
                          <w:lang w:val="en-US" w:eastAsia="zh-CN"/>
                        </w:rPr>
                      </w:pPr>
                      <w:r>
                        <w:rPr>
                          <w:rFonts w:hint="eastAsia"/>
                          <w:b/>
                          <w:bCs/>
                          <w:color w:val="000000"/>
                          <w:lang w:val="en-US" w:eastAsia="zh-CN"/>
                        </w:rPr>
                        <w:t>县</w:t>
                      </w:r>
                      <w:r>
                        <w:rPr>
                          <w:rFonts w:hint="eastAsia"/>
                          <w:b/>
                          <w:bCs/>
                          <w:color w:val="000000"/>
                          <w:lang w:eastAsia="zh-CN"/>
                        </w:rPr>
                        <w:t>行政审批</w:t>
                      </w:r>
                      <w:r>
                        <w:rPr>
                          <w:rFonts w:hint="eastAsia"/>
                          <w:b/>
                          <w:bCs/>
                          <w:color w:val="000000"/>
                          <w:lang w:val="en-US" w:eastAsia="zh-CN"/>
                        </w:rPr>
                        <w:t>局</w:t>
                      </w:r>
                      <w:r>
                        <w:rPr>
                          <w:rFonts w:hint="eastAsia"/>
                          <w:b/>
                          <w:bCs/>
                          <w:color w:val="000000"/>
                          <w:lang w:eastAsia="zh-CN"/>
                        </w:rPr>
                        <w:t>征求</w:t>
                      </w:r>
                      <w:r>
                        <w:rPr>
                          <w:rFonts w:hint="eastAsia"/>
                          <w:b/>
                          <w:bCs/>
                          <w:color w:val="000000"/>
                          <w:lang w:val="en-US" w:eastAsia="zh-CN"/>
                        </w:rPr>
                        <w:t>县</w:t>
                      </w:r>
                      <w:r>
                        <w:rPr>
                          <w:rFonts w:hint="eastAsia"/>
                          <w:b/>
                          <w:bCs/>
                          <w:color w:val="000000"/>
                          <w:lang w:eastAsia="zh-CN"/>
                        </w:rPr>
                        <w:t>能源</w:t>
                      </w:r>
                      <w:r>
                        <w:rPr>
                          <w:rFonts w:hint="eastAsia"/>
                          <w:b/>
                          <w:bCs/>
                          <w:color w:val="000000"/>
                          <w:lang w:val="en-US" w:eastAsia="zh-CN"/>
                        </w:rPr>
                        <w:t>局</w:t>
                      </w:r>
                      <w:r>
                        <w:rPr>
                          <w:rFonts w:hint="eastAsia"/>
                          <w:b/>
                          <w:bCs/>
                          <w:color w:val="000000"/>
                          <w:lang w:eastAsia="zh-CN"/>
                        </w:rPr>
                        <w:t>意见，</w:t>
                      </w:r>
                      <w:r>
                        <w:rPr>
                          <w:rFonts w:hint="eastAsia" w:ascii="宋体" w:hAnsi="宋体" w:cs="宋体"/>
                          <w:b/>
                          <w:bCs/>
                          <w:color w:val="000000"/>
                          <w:lang w:val="en-US" w:eastAsia="zh-CN"/>
                        </w:rPr>
                        <w:t>由县能源局组织相关部门对项目进行现场踏勘，出具是否同意建设的意见</w:t>
                      </w:r>
                      <w:r>
                        <w:rPr>
                          <w:rFonts w:hint="eastAsia" w:ascii="宋体" w:hAnsi="宋体" w:eastAsia="宋体" w:cs="宋体"/>
                          <w:b/>
                          <w:bCs/>
                          <w:color w:val="000000"/>
                          <w:lang w:val="en-US" w:eastAsia="zh-CN"/>
                        </w:rPr>
                        <w:t>。</w:t>
                      </w:r>
                    </w:p>
                    <w:p w14:paraId="0544210E">
                      <w:pPr>
                        <w:keepNext w:val="0"/>
                        <w:keepLines w:val="0"/>
                        <w:pageBreakBefore w:val="0"/>
                        <w:widowControl w:val="0"/>
                        <w:kinsoku/>
                        <w:wordWrap/>
                        <w:overflowPunct/>
                        <w:topLinePunct w:val="0"/>
                        <w:bidi w:val="0"/>
                        <w:adjustRightInd/>
                        <w:snapToGrid/>
                        <w:spacing w:before="0" w:beforeLines="50"/>
                        <w:jc w:val="center"/>
                        <w:textAlignment w:val="auto"/>
                        <w:rPr>
                          <w:rFonts w:hint="eastAsia"/>
                          <w:lang w:eastAsia="zh-CN"/>
                        </w:rPr>
                      </w:pPr>
                    </w:p>
                  </w:txbxContent>
                </v:textbox>
              </v:round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158115</wp:posOffset>
                </wp:positionH>
                <wp:positionV relativeFrom="paragraph">
                  <wp:posOffset>3270885</wp:posOffset>
                </wp:positionV>
                <wp:extent cx="8890" cy="666750"/>
                <wp:effectExtent l="46355" t="0" r="66675" b="3810"/>
                <wp:wrapNone/>
                <wp:docPr id="27" name="直接连接符 27"/>
                <wp:cNvGraphicFramePr/>
                <a:graphic xmlns:a="http://schemas.openxmlformats.org/drawingml/2006/main">
                  <a:graphicData uri="http://schemas.microsoft.com/office/word/2010/wordprocessingShape">
                    <wps:wsp>
                      <wps:cNvCnPr/>
                      <wps:spPr>
                        <a:xfrm>
                          <a:off x="0" y="0"/>
                          <a:ext cx="8890" cy="66675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45pt;margin-top:257.55pt;height:52.5pt;width:0.7pt;z-index:251675648;mso-width-relative:page;mso-height-relative:page;" filled="f" stroked="t" coordsize="21600,21600" o:gfxdata="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x19YAAAAJAQAADwAAAAAAAAABACAAAAAiAAAAZHJzL2Rvd25y&#10;ZXYueG1sUEsBAhQAFAAAAAgAh07iQGiP5kQAAgAA6gMAAA4AAAAAAAAAAQAgAAAAJQEAAGRycy9l&#10;Mm9Eb2MueG1sUEsFBgAAAAAGAAYAWQEAAJcFA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-457835</wp:posOffset>
                </wp:positionH>
                <wp:positionV relativeFrom="paragraph">
                  <wp:posOffset>3925570</wp:posOffset>
                </wp:positionV>
                <wp:extent cx="1209040" cy="3688715"/>
                <wp:effectExtent l="6350" t="6350" r="19050" b="8255"/>
                <wp:wrapNone/>
                <wp:docPr id="34" name="圆角矩形 34"/>
                <wp:cNvGraphicFramePr/>
                <a:graphic xmlns:a="http://schemas.openxmlformats.org/drawingml/2006/main">
                  <a:graphicData uri="http://schemas.microsoft.com/office/word/2010/wordprocessingShape">
                    <wps:wsp>
                      <wps:cNvSpPr/>
                      <wps:spPr>
                        <a:xfrm>
                          <a:off x="0" y="0"/>
                          <a:ext cx="1762760" cy="2419985"/>
                        </a:xfrm>
                        <a:prstGeom prst="roundRect">
                          <a:avLst/>
                        </a:prstGeom>
                        <a:solidFill>
                          <a:srgbClr val="FFFFFF"/>
                        </a:solidFill>
                        <a:ln w="12700" cap="flat" cmpd="sng" algn="ctr">
                          <a:solidFill>
                            <a:srgbClr val="000000"/>
                          </a:solidFill>
                          <a:prstDash val="solid"/>
                          <a:miter lim="800000"/>
                        </a:ln>
                        <a:effectLst/>
                      </wps:spPr>
                      <wps:txbx>
                        <w:txbxContent>
                          <w:p w14:paraId="111DCC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000000"/>
                                <w:kern w:val="2"/>
                                <w:sz w:val="21"/>
                                <w:szCs w:val="21"/>
                                <w:lang w:val="en-US" w:eastAsia="zh-CN" w:bidi="ar-SA"/>
                              </w:rPr>
                              <w:t>1.公用充电桩。由县住建局遴选具备</w:t>
                            </w:r>
                            <w:r>
                              <w:rPr>
                                <w:rFonts w:hint="eastAsia" w:ascii="宋体" w:hAnsi="宋体" w:eastAsia="宋体" w:cs="宋体"/>
                                <w:b/>
                                <w:bCs/>
                                <w:color w:val="auto"/>
                                <w:sz w:val="21"/>
                                <w:szCs w:val="21"/>
                                <w:lang w:val="en-US" w:eastAsia="zh-CN"/>
                              </w:rPr>
                              <w:t>资金、技术、管理、运维等有实力的企业，按照“统建统服”模式开展小区充电桩建设。</w:t>
                            </w:r>
                          </w:p>
                          <w:p w14:paraId="6480A5B6">
                            <w:pPr>
                              <w:jc w:val="both"/>
                              <w:rPr>
                                <w:rFonts w:hint="default" w:eastAsia="宋体"/>
                                <w:b/>
                                <w:bCs/>
                                <w:color w:val="000000"/>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自用充电桩。由居民提出申请，经居（村）委会审查同意后，自行安装建设</w:t>
                            </w:r>
                            <w:r>
                              <w:rPr>
                                <w:rFonts w:hint="eastAsia" w:ascii="宋体" w:hAnsi="宋体" w:cs="宋体"/>
                                <w:b/>
                                <w:bCs/>
                                <w:color w:val="auto"/>
                                <w:sz w:val="21"/>
                                <w:szCs w:val="21"/>
                                <w:lang w:val="en-US" w:eastAsia="zh-CN"/>
                              </w:rPr>
                              <w:t>，报供电公司接电投入使用</w:t>
                            </w:r>
                            <w:r>
                              <w:rPr>
                                <w:rFonts w:hint="eastAsia" w:ascii="宋体" w:hAnsi="宋体" w:eastAsia="宋体" w:cs="宋体"/>
                                <w:b/>
                                <w:bCs/>
                                <w:color w:val="auto"/>
                                <w:sz w:val="21"/>
                                <w:szCs w:val="21"/>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5pt;margin-top:309.1pt;height:290.45pt;width:95.2pt;z-index:251672576;v-text-anchor:middle;mso-width-relative:page;mso-height-relative:page;" fillcolor="#FFFFFF" filled="t" stroked="t" coordsize="21600,21600" arcsize="0.166666666666667" o:gfxdata="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unj4zZAAAA&#10;DAEAAA8AAAAAAAAAAQAgAAAAIgAAAGRycy9kb3ducmV2LnhtbFBLAQIUABQAAAAIAIdO4kAmeWx/&#10;jgIAABsFAAAOAAAAAAAAAAEAIAAAACgBAABkcnMvZTJvRG9jLnhtbFBLBQYAAAAABgAGAFkBAAAo&#10;BgAAAAA=&#10;">
                <v:fill on="t" focussize="0,0"/>
                <v:stroke weight="1pt" color="#000000" miterlimit="8" joinstyle="miter"/>
                <v:imagedata o:title=""/>
                <o:lock v:ext="edit" aspectratio="f"/>
                <v:textbox>
                  <w:txbxContent>
                    <w:p w14:paraId="111DCC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000000"/>
                          <w:kern w:val="2"/>
                          <w:sz w:val="21"/>
                          <w:szCs w:val="21"/>
                          <w:lang w:val="en-US" w:eastAsia="zh-CN" w:bidi="ar-SA"/>
                        </w:rPr>
                        <w:t>1.公用充电桩。由县住建局遴选具备</w:t>
                      </w:r>
                      <w:r>
                        <w:rPr>
                          <w:rFonts w:hint="eastAsia" w:ascii="宋体" w:hAnsi="宋体" w:eastAsia="宋体" w:cs="宋体"/>
                          <w:b/>
                          <w:bCs/>
                          <w:color w:val="auto"/>
                          <w:sz w:val="21"/>
                          <w:szCs w:val="21"/>
                          <w:lang w:val="en-US" w:eastAsia="zh-CN"/>
                        </w:rPr>
                        <w:t>资金、技术、管理、运维等有实力的企业，按照“统建统服”模式开展小区充电桩建设。</w:t>
                      </w:r>
                    </w:p>
                    <w:p w14:paraId="6480A5B6">
                      <w:pPr>
                        <w:jc w:val="both"/>
                        <w:rPr>
                          <w:rFonts w:hint="default" w:eastAsia="宋体"/>
                          <w:b/>
                          <w:bCs/>
                          <w:color w:val="000000"/>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自用充电桩。由居民提出申请，经居（村）委会审查同意后，自行安装建设</w:t>
                      </w:r>
                      <w:r>
                        <w:rPr>
                          <w:rFonts w:hint="eastAsia" w:ascii="宋体" w:hAnsi="宋体" w:cs="宋体"/>
                          <w:b/>
                          <w:bCs/>
                          <w:color w:val="auto"/>
                          <w:sz w:val="21"/>
                          <w:szCs w:val="21"/>
                          <w:lang w:val="en-US" w:eastAsia="zh-CN"/>
                        </w:rPr>
                        <w:t>，报供电公司接电投入使用</w:t>
                      </w:r>
                      <w:r>
                        <w:rPr>
                          <w:rFonts w:hint="eastAsia" w:ascii="宋体" w:hAnsi="宋体" w:eastAsia="宋体" w:cs="宋体"/>
                          <w:b/>
                          <w:bCs/>
                          <w:color w:val="auto"/>
                          <w:sz w:val="21"/>
                          <w:szCs w:val="21"/>
                          <w:lang w:val="en-US" w:eastAsia="zh-CN"/>
                        </w:rPr>
                        <w:t>。</w:t>
                      </w:r>
                    </w:p>
                  </w:txbxContent>
                </v:textbox>
              </v:roundrect>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3237230</wp:posOffset>
                </wp:positionH>
                <wp:positionV relativeFrom="paragraph">
                  <wp:posOffset>6658610</wp:posOffset>
                </wp:positionV>
                <wp:extent cx="2640965" cy="866140"/>
                <wp:effectExtent l="6350" t="6350" r="19685" b="11430"/>
                <wp:wrapNone/>
                <wp:docPr id="41" name="圆角矩形 41"/>
                <wp:cNvGraphicFramePr/>
                <a:graphic xmlns:a="http://schemas.openxmlformats.org/drawingml/2006/main">
                  <a:graphicData uri="http://schemas.microsoft.com/office/word/2010/wordprocessingShape">
                    <wps:wsp>
                      <wps:cNvSpPr/>
                      <wps:spPr>
                        <a:xfrm>
                          <a:off x="0" y="0"/>
                          <a:ext cx="4648835" cy="476885"/>
                        </a:xfrm>
                        <a:prstGeom prst="roundRect">
                          <a:avLst/>
                        </a:prstGeom>
                        <a:solidFill>
                          <a:srgbClr val="FFFFFF"/>
                        </a:solidFill>
                        <a:ln w="12700" cap="flat" cmpd="sng" algn="ctr">
                          <a:solidFill>
                            <a:srgbClr val="000000"/>
                          </a:solidFill>
                          <a:prstDash val="solid"/>
                          <a:miter lim="800000"/>
                        </a:ln>
                        <a:effectLst/>
                      </wps:spPr>
                      <wps:txbx>
                        <w:txbxContent>
                          <w:p w14:paraId="762104CF">
                            <w:pPr>
                              <w:jc w:val="center"/>
                              <w:rPr>
                                <w:rFonts w:hint="eastAsia"/>
                                <w:lang w:eastAsia="zh-CN"/>
                              </w:rPr>
                            </w:pPr>
                            <w:r>
                              <w:rPr>
                                <w:rFonts w:hint="eastAsia"/>
                                <w:b/>
                                <w:bCs/>
                                <w:color w:val="000000"/>
                                <w:lang w:eastAsia="zh-CN"/>
                              </w:rPr>
                              <w:t>竣工验收，自行或委托第三方开展，能源主管部门组织相关部门现场监督，验收合格后，报</w:t>
                            </w:r>
                            <w:r>
                              <w:rPr>
                                <w:rFonts w:hint="eastAsia"/>
                                <w:b/>
                                <w:bCs/>
                                <w:color w:val="000000"/>
                                <w:lang w:val="en-US" w:eastAsia="zh-CN"/>
                              </w:rPr>
                              <w:t>供电</w:t>
                            </w:r>
                            <w:r>
                              <w:rPr>
                                <w:rFonts w:hint="eastAsia"/>
                                <w:b/>
                                <w:bCs/>
                                <w:color w:val="000000"/>
                                <w:lang w:eastAsia="zh-CN"/>
                              </w:rPr>
                              <w:t>公司接电投入使用。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4.9pt;margin-top:524.3pt;height:68.2pt;width:207.95pt;z-index:251691008;v-text-anchor:middle;mso-width-relative:page;mso-height-relative:page;" fillcolor="#FFFFFF" filled="t" stroked="t" coordsize="21600,21600" arcsize="0.166666666666667" o:gfxdata="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g0bKjaAAAA&#10;DQEAAA8AAAAAAAAAAQAgAAAAIgAAAGRycy9kb3ducmV2LnhtbFBLAQIUABQAAAAIAIdO4kBYTpqD&#10;jQIAABoFAAAOAAAAAAAAAAEAIAAAACkBAABkcnMvZTJvRG9jLnhtbFBLBQYAAAAABgAGAFkBAAAo&#10;BgAAAAA=&#10;">
                <v:fill on="t" focussize="0,0"/>
                <v:stroke weight="1pt" color="#000000" miterlimit="8" joinstyle="miter"/>
                <v:imagedata o:title=""/>
                <o:lock v:ext="edit" aspectratio="f"/>
                <v:textbox>
                  <w:txbxContent>
                    <w:p w14:paraId="762104CF">
                      <w:pPr>
                        <w:jc w:val="center"/>
                        <w:rPr>
                          <w:rFonts w:hint="eastAsia"/>
                          <w:lang w:eastAsia="zh-CN"/>
                        </w:rPr>
                      </w:pPr>
                      <w:r>
                        <w:rPr>
                          <w:rFonts w:hint="eastAsia"/>
                          <w:b/>
                          <w:bCs/>
                          <w:color w:val="000000"/>
                          <w:lang w:eastAsia="zh-CN"/>
                        </w:rPr>
                        <w:t>竣工验收，自行或委托第三方开展，能源主管部门组织相关部门现场监督，验收合格后，报</w:t>
                      </w:r>
                      <w:r>
                        <w:rPr>
                          <w:rFonts w:hint="eastAsia"/>
                          <w:b/>
                          <w:bCs/>
                          <w:color w:val="000000"/>
                          <w:lang w:val="en-US" w:eastAsia="zh-CN"/>
                        </w:rPr>
                        <w:t>供电</w:t>
                      </w:r>
                      <w:r>
                        <w:rPr>
                          <w:rFonts w:hint="eastAsia"/>
                          <w:b/>
                          <w:bCs/>
                          <w:color w:val="000000"/>
                          <w:lang w:eastAsia="zh-CN"/>
                        </w:rPr>
                        <w:t>公司接电投入使用。</w:t>
                      </w:r>
                    </w:p>
                  </w:txbxContent>
                </v:textbox>
              </v:round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4469765</wp:posOffset>
                </wp:positionH>
                <wp:positionV relativeFrom="paragraph">
                  <wp:posOffset>862330</wp:posOffset>
                </wp:positionV>
                <wp:extent cx="9525" cy="272415"/>
                <wp:effectExtent l="47625" t="635" r="64770" b="1270"/>
                <wp:wrapNone/>
                <wp:docPr id="32" name="直接连接符 32"/>
                <wp:cNvGraphicFramePr/>
                <a:graphic xmlns:a="http://schemas.openxmlformats.org/drawingml/2006/main">
                  <a:graphicData uri="http://schemas.microsoft.com/office/word/2010/wordprocessingShape">
                    <wps:wsp>
                      <wps:cNvCnPr/>
                      <wps:spPr>
                        <a:xfrm>
                          <a:off x="0" y="0"/>
                          <a:ext cx="9525" cy="27241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1.95pt;margin-top:67.9pt;height:21.45pt;width:0.75pt;z-index:251682816;mso-width-relative:page;mso-height-relative:page;" filled="f" stroked="t" coordsize="21600,21600" o:gfxdata="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U9TAHXAAAACwEAAA8AAAAAAAAAAQAgAAAAIgAAAGRycy9kb3ducmV2&#10;LnhtbFBLAQIUABQAAAAIAIdO4kCf4ywk/QEAAOoDAAAOAAAAAAAAAAEAIAAAACYBAABkcnMvZTJv&#10;RG9jLnhtbFBLBQYAAAAABgAGAFkBAACVBQ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1085215</wp:posOffset>
                </wp:positionH>
                <wp:positionV relativeFrom="paragraph">
                  <wp:posOffset>854075</wp:posOffset>
                </wp:positionV>
                <wp:extent cx="3377565" cy="635"/>
                <wp:effectExtent l="0" t="9525" r="5715" b="12700"/>
                <wp:wrapNone/>
                <wp:docPr id="30" name="直接连接符 30"/>
                <wp:cNvGraphicFramePr/>
                <a:graphic xmlns:a="http://schemas.openxmlformats.org/drawingml/2006/main">
                  <a:graphicData uri="http://schemas.microsoft.com/office/word/2010/wordprocessingShape">
                    <wps:wsp>
                      <wps:cNvCnPr/>
                      <wps:spPr>
                        <a:xfrm>
                          <a:off x="0" y="0"/>
                          <a:ext cx="337756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45pt;margin-top:67.25pt;height:0.05pt;width:265.95pt;z-index:251680768;mso-width-relative:page;mso-height-relative:page;" filled="f" stroked="t" coordsize="21600,21600" o:gfxdata="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oVyvYAAAACwEAAA8AAAAAAAAAAQAgAAAAIgAAAGRycy9kb3ducmV2Lnht&#10;bFBLAQIUABQAAAAIAIdO4kB0Z5cN+QEAAOkDAAAOAAAAAAAAAAEAIAAAACcBAABkcnMvZTJvRG9j&#10;LnhtbFBLBQYAAAAABgAGAFkBAACSBQAAAAA=&#10;">
                <v:fill on="f" focussize="0,0"/>
                <v:stroke weight="1.5pt" color="#000000" joinstyle="round"/>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3157855</wp:posOffset>
                </wp:positionH>
                <wp:positionV relativeFrom="paragraph">
                  <wp:posOffset>1138555</wp:posOffset>
                </wp:positionV>
                <wp:extent cx="2640965" cy="476885"/>
                <wp:effectExtent l="6350" t="6350" r="19685" b="19685"/>
                <wp:wrapNone/>
                <wp:docPr id="31" name="圆角矩形 31"/>
                <wp:cNvGraphicFramePr/>
                <a:graphic xmlns:a="http://schemas.openxmlformats.org/drawingml/2006/main">
                  <a:graphicData uri="http://schemas.microsoft.com/office/word/2010/wordprocessingShape">
                    <wps:wsp>
                      <wps:cNvSpPr/>
                      <wps:spPr>
                        <a:xfrm>
                          <a:off x="0" y="0"/>
                          <a:ext cx="4648835" cy="476885"/>
                        </a:xfrm>
                        <a:prstGeom prst="roundRect">
                          <a:avLst/>
                        </a:prstGeom>
                        <a:solidFill>
                          <a:srgbClr val="FFFFFF"/>
                        </a:solidFill>
                        <a:ln w="12700" cap="flat" cmpd="sng" algn="ctr">
                          <a:solidFill>
                            <a:srgbClr val="000000"/>
                          </a:solidFill>
                          <a:prstDash val="solid"/>
                          <a:miter lim="800000"/>
                        </a:ln>
                        <a:effectLst/>
                      </wps:spPr>
                      <wps:txbx>
                        <w:txbxContent>
                          <w:p w14:paraId="02F75A2C">
                            <w:pPr>
                              <w:keepNext w:val="0"/>
                              <w:keepLines w:val="0"/>
                              <w:pageBreakBefore w:val="0"/>
                              <w:widowControl w:val="0"/>
                              <w:kinsoku/>
                              <w:wordWrap/>
                              <w:overflowPunct/>
                              <w:topLinePunct w:val="0"/>
                              <w:bidi w:val="0"/>
                              <w:adjustRightInd/>
                              <w:snapToGrid/>
                              <w:spacing w:before="0" w:beforeLines="50"/>
                              <w:jc w:val="center"/>
                              <w:textAlignment w:val="auto"/>
                              <w:rPr>
                                <w:rFonts w:hint="eastAsia"/>
                                <w:b/>
                                <w:bCs/>
                                <w:color w:val="000000"/>
                                <w:lang w:eastAsia="zh-CN"/>
                              </w:rPr>
                            </w:pPr>
                            <w:r>
                              <w:rPr>
                                <w:rFonts w:hint="eastAsia"/>
                                <w:b/>
                                <w:bCs/>
                                <w:color w:val="000000"/>
                                <w:lang w:eastAsia="zh-CN"/>
                              </w:rPr>
                              <w:t>独立占地建设充（换）电基础设施项目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65pt;margin-top:89.65pt;height:37.55pt;width:207.95pt;z-index:251669504;v-text-anchor:middle;mso-width-relative:page;mso-height-relative:page;" fillcolor="#FFFFFF" filled="t" stroked="t" coordsize="21600,21600" arcsize="0.166666666666667" o:gfxdata="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IVL7i2AAAAAsB&#10;AAAPAAAAAAAAAAEAIAAAACIAAABkcnMvZG93bnJldi54bWxQSwECFAAUAAAACACHTuJAHD2UCo0C&#10;AAAaBQAADgAAAAAAAAABACAAAAAnAQAAZHJzL2Uyb0RvYy54bWxQSwUGAAAAAAYABgBZAQAAJgYA&#10;AAAA&#10;">
                <v:fill on="t" focussize="0,0"/>
                <v:stroke weight="1pt" color="#000000" miterlimit="8" joinstyle="miter"/>
                <v:imagedata o:title=""/>
                <o:lock v:ext="edit" aspectratio="f"/>
                <v:textbox>
                  <w:txbxContent>
                    <w:p w14:paraId="02F75A2C">
                      <w:pPr>
                        <w:keepNext w:val="0"/>
                        <w:keepLines w:val="0"/>
                        <w:pageBreakBefore w:val="0"/>
                        <w:widowControl w:val="0"/>
                        <w:kinsoku/>
                        <w:wordWrap/>
                        <w:overflowPunct/>
                        <w:topLinePunct w:val="0"/>
                        <w:bidi w:val="0"/>
                        <w:adjustRightInd/>
                        <w:snapToGrid/>
                        <w:spacing w:before="0" w:beforeLines="50"/>
                        <w:jc w:val="center"/>
                        <w:textAlignment w:val="auto"/>
                        <w:rPr>
                          <w:rFonts w:hint="eastAsia"/>
                          <w:b/>
                          <w:bCs/>
                          <w:color w:val="000000"/>
                          <w:lang w:eastAsia="zh-CN"/>
                        </w:rPr>
                      </w:pPr>
                      <w:r>
                        <w:rPr>
                          <w:rFonts w:hint="eastAsia"/>
                          <w:b/>
                          <w:bCs/>
                          <w:color w:val="000000"/>
                          <w:lang w:eastAsia="zh-CN"/>
                        </w:rPr>
                        <w:t>独立占地建设充（换）电基础设施项目</w:t>
                      </w:r>
                    </w:p>
                  </w:txbxContent>
                </v:textbox>
              </v:round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1090930</wp:posOffset>
                </wp:positionH>
                <wp:positionV relativeFrom="paragraph">
                  <wp:posOffset>4408805</wp:posOffset>
                </wp:positionV>
                <wp:extent cx="1762760" cy="3161030"/>
                <wp:effectExtent l="6350" t="6350" r="13970" b="17780"/>
                <wp:wrapNone/>
                <wp:docPr id="39" name="圆角矩形 39"/>
                <wp:cNvGraphicFramePr/>
                <a:graphic xmlns:a="http://schemas.openxmlformats.org/drawingml/2006/main">
                  <a:graphicData uri="http://schemas.microsoft.com/office/word/2010/wordprocessingShape">
                    <wps:wsp>
                      <wps:cNvSpPr/>
                      <wps:spPr>
                        <a:xfrm>
                          <a:off x="0" y="0"/>
                          <a:ext cx="1762760" cy="4632325"/>
                        </a:xfrm>
                        <a:prstGeom prst="roundRect">
                          <a:avLst/>
                        </a:prstGeom>
                        <a:solidFill>
                          <a:srgbClr val="FFFFFF"/>
                        </a:solidFill>
                        <a:ln w="12700" cap="flat" cmpd="sng" algn="ctr">
                          <a:solidFill>
                            <a:srgbClr val="000000"/>
                          </a:solidFill>
                          <a:prstDash val="solid"/>
                          <a:miter lim="800000"/>
                        </a:ln>
                        <a:effectLst/>
                      </wps:spPr>
                      <wps:txbx>
                        <w:txbxContent>
                          <w:p w14:paraId="762FE376">
                            <w:pPr>
                              <w:numPr>
                                <w:ilvl w:val="0"/>
                                <w:numId w:val="0"/>
                              </w:numP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1.经停车位所有权人同意，</w:t>
                            </w:r>
                            <w:r>
                              <w:rPr>
                                <w:rFonts w:hint="eastAsia" w:ascii="宋体" w:hAnsi="宋体" w:cs="宋体"/>
                                <w:b/>
                                <w:bCs/>
                                <w:color w:val="000000"/>
                                <w:lang w:val="en-US" w:eastAsia="zh-CN"/>
                              </w:rPr>
                              <w:t>编制项目可行性研究报告，由县能源局组织相关部门对项目进行现场踏勘，出具是否同意建设的意见</w:t>
                            </w:r>
                            <w:r>
                              <w:rPr>
                                <w:rFonts w:hint="eastAsia" w:ascii="宋体" w:hAnsi="宋体" w:eastAsia="宋体" w:cs="宋体"/>
                                <w:b/>
                                <w:bCs/>
                                <w:color w:val="000000"/>
                                <w:lang w:val="en-US" w:eastAsia="zh-CN"/>
                              </w:rPr>
                              <w:t>。</w:t>
                            </w:r>
                          </w:p>
                          <w:p w14:paraId="6A43A9F3">
                            <w:pPr>
                              <w:numPr>
                                <w:ilvl w:val="0"/>
                                <w:numId w:val="0"/>
                              </w:numP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2.开工建设，编制设计方案，</w:t>
                            </w:r>
                            <w:r>
                              <w:rPr>
                                <w:rFonts w:hint="eastAsia" w:ascii="宋体" w:hAnsi="宋体" w:eastAsia="宋体" w:cs="宋体"/>
                                <w:b/>
                                <w:bCs/>
                                <w:color w:val="000000"/>
                                <w:lang w:eastAsia="zh-CN"/>
                              </w:rPr>
                              <w:t>施工单位具备相应资质。</w:t>
                            </w:r>
                          </w:p>
                          <w:p w14:paraId="7C3D0CFD">
                            <w:pPr>
                              <w:numPr>
                                <w:ilvl w:val="0"/>
                                <w:numId w:val="0"/>
                              </w:numP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3.竣工验收，自行或委托第三方开展，向能源主管部门报告，验收合格后，报</w:t>
                            </w:r>
                            <w:r>
                              <w:rPr>
                                <w:rFonts w:hint="eastAsia" w:ascii="宋体" w:hAnsi="宋体" w:cs="宋体"/>
                                <w:b/>
                                <w:bCs/>
                                <w:color w:val="000000"/>
                                <w:lang w:val="en-US" w:eastAsia="zh-CN"/>
                              </w:rPr>
                              <w:t>供电</w:t>
                            </w:r>
                            <w:r>
                              <w:rPr>
                                <w:rFonts w:hint="eastAsia" w:ascii="宋体" w:hAnsi="宋体" w:eastAsia="宋体" w:cs="宋体"/>
                                <w:b/>
                                <w:bCs/>
                                <w:color w:val="000000"/>
                                <w:lang w:val="en-US" w:eastAsia="zh-CN"/>
                              </w:rPr>
                              <w:t>公司接电投入使用。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9pt;margin-top:347.15pt;height:248.9pt;width:138.8pt;z-index:251673600;v-text-anchor:middle;mso-width-relative:page;mso-height-relative:page;" fillcolor="#FFFFFF" filled="t" stroked="t" coordsize="21600,21600" arcsize="0.166666666666667" o:gfxdata="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D/t8rHZAAAA&#10;DAEAAA8AAAAAAAAAAQAgAAAAIgAAAGRycy9kb3ducmV2LnhtbFBLAQIUABQAAAAIAIdO4kAAq5+L&#10;jgIAABsFAAAOAAAAAAAAAAEAIAAAACgBAABkcnMvZTJvRG9jLnhtbFBLBQYAAAAABgAGAFkBAAAo&#10;BgAAAAA=&#10;">
                <v:fill on="t" focussize="0,0"/>
                <v:stroke weight="1pt" color="#000000" miterlimit="8" joinstyle="miter"/>
                <v:imagedata o:title=""/>
                <o:lock v:ext="edit" aspectratio="f"/>
                <v:textbox>
                  <w:txbxContent>
                    <w:p w14:paraId="762FE376">
                      <w:pPr>
                        <w:numPr>
                          <w:ilvl w:val="0"/>
                          <w:numId w:val="0"/>
                        </w:numP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1.经停车位所有权人同意，</w:t>
                      </w:r>
                      <w:r>
                        <w:rPr>
                          <w:rFonts w:hint="eastAsia" w:ascii="宋体" w:hAnsi="宋体" w:cs="宋体"/>
                          <w:b/>
                          <w:bCs/>
                          <w:color w:val="000000"/>
                          <w:lang w:val="en-US" w:eastAsia="zh-CN"/>
                        </w:rPr>
                        <w:t>编制项目可行性研究报告，由县能源局组织相关部门对项目进行现场踏勘，出具是否同意建设的意见</w:t>
                      </w:r>
                      <w:r>
                        <w:rPr>
                          <w:rFonts w:hint="eastAsia" w:ascii="宋体" w:hAnsi="宋体" w:eastAsia="宋体" w:cs="宋体"/>
                          <w:b/>
                          <w:bCs/>
                          <w:color w:val="000000"/>
                          <w:lang w:val="en-US" w:eastAsia="zh-CN"/>
                        </w:rPr>
                        <w:t>。</w:t>
                      </w:r>
                    </w:p>
                    <w:p w14:paraId="6A43A9F3">
                      <w:pPr>
                        <w:numPr>
                          <w:ilvl w:val="0"/>
                          <w:numId w:val="0"/>
                        </w:numP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2.开工建设，编制设计方案，</w:t>
                      </w:r>
                      <w:r>
                        <w:rPr>
                          <w:rFonts w:hint="eastAsia" w:ascii="宋体" w:hAnsi="宋体" w:eastAsia="宋体" w:cs="宋体"/>
                          <w:b/>
                          <w:bCs/>
                          <w:color w:val="000000"/>
                          <w:lang w:eastAsia="zh-CN"/>
                        </w:rPr>
                        <w:t>施工单位具备相应资质。</w:t>
                      </w:r>
                    </w:p>
                    <w:p w14:paraId="7C3D0CFD">
                      <w:pPr>
                        <w:numPr>
                          <w:ilvl w:val="0"/>
                          <w:numId w:val="0"/>
                        </w:numP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3.竣工验收，自行或委托第三方开展，向能源主管部门报告，验收合格后，报</w:t>
                      </w:r>
                      <w:r>
                        <w:rPr>
                          <w:rFonts w:hint="eastAsia" w:ascii="宋体" w:hAnsi="宋体" w:cs="宋体"/>
                          <w:b/>
                          <w:bCs/>
                          <w:color w:val="000000"/>
                          <w:lang w:val="en-US" w:eastAsia="zh-CN"/>
                        </w:rPr>
                        <w:t>供电</w:t>
                      </w:r>
                      <w:r>
                        <w:rPr>
                          <w:rFonts w:hint="eastAsia" w:ascii="宋体" w:hAnsi="宋体" w:eastAsia="宋体" w:cs="宋体"/>
                          <w:b/>
                          <w:bCs/>
                          <w:color w:val="000000"/>
                          <w:lang w:val="en-US" w:eastAsia="zh-CN"/>
                        </w:rPr>
                        <w:t>公司接电投入使用。</w:t>
                      </w:r>
                    </w:p>
                  </w:txbxContent>
                </v:textbox>
              </v:roundrect>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1981200</wp:posOffset>
                </wp:positionH>
                <wp:positionV relativeFrom="paragraph">
                  <wp:posOffset>4060825</wp:posOffset>
                </wp:positionV>
                <wp:extent cx="1270" cy="356870"/>
                <wp:effectExtent l="53340" t="0" r="67310" b="8890"/>
                <wp:wrapNone/>
                <wp:docPr id="15" name="直接连接符 15"/>
                <wp:cNvGraphicFramePr/>
                <a:graphic xmlns:a="http://schemas.openxmlformats.org/drawingml/2006/main">
                  <a:graphicData uri="http://schemas.microsoft.com/office/word/2010/wordprocessingShape">
                    <wps:wsp>
                      <wps:cNvCnPr/>
                      <wps:spPr>
                        <a:xfrm>
                          <a:off x="0" y="0"/>
                          <a:ext cx="1270" cy="35687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6pt;margin-top:319.75pt;height:28.1pt;width:0.1pt;z-index:251693056;mso-width-relative:page;mso-height-relative:page;" filled="f" stroked="t" coordsize="21600,21600" o:gfxdata="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TJvm1wAAAAsBAAAPAAAAAAAAAAEAIAAAACIAAABkcnMvZG93bnJldi54&#10;bWxQSwECFAAUAAAACACHTuJANa8mxPsBAADqAwAADgAAAAAAAAABACAAAAAmAQAAZHJzL2Uyb0Rv&#10;Yy54bWxQSwUGAAAAAAYABgBZAQAAkwU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1976120</wp:posOffset>
                </wp:positionH>
                <wp:positionV relativeFrom="paragraph">
                  <wp:posOffset>3250565</wp:posOffset>
                </wp:positionV>
                <wp:extent cx="1270" cy="356870"/>
                <wp:effectExtent l="53340" t="0" r="67310" b="8890"/>
                <wp:wrapNone/>
                <wp:docPr id="45" name="直接连接符 45"/>
                <wp:cNvGraphicFramePr/>
                <a:graphic xmlns:a="http://schemas.openxmlformats.org/drawingml/2006/main">
                  <a:graphicData uri="http://schemas.microsoft.com/office/word/2010/wordprocessingShape">
                    <wps:wsp>
                      <wps:cNvCnPr/>
                      <wps:spPr>
                        <a:xfrm>
                          <a:off x="0" y="0"/>
                          <a:ext cx="1270" cy="35687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5.6pt;margin-top:255.95pt;height:28.1pt;width:0.1pt;z-index:251674624;mso-width-relative:page;mso-height-relative:page;" filled="f" stroked="t" coordsize="21600,21600" o:gfxdata="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iu3u1wAAAAsBAAAPAAAAAAAAAAEAIAAAACIAAABkcnMvZG93bnJldi54&#10;bWxQSwECFAAUAAAACACHTuJAxtgLvPsBAADqAwAADgAAAAAAAAABACAAAAAmAQAAZHJzL2Uyb0Rv&#10;Yy54bWxQSwUGAAAAAAYABgBZAQAAkwU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1052195</wp:posOffset>
                </wp:positionH>
                <wp:positionV relativeFrom="paragraph">
                  <wp:posOffset>3598545</wp:posOffset>
                </wp:positionV>
                <wp:extent cx="1810385" cy="476885"/>
                <wp:effectExtent l="6350" t="6350" r="12065" b="19685"/>
                <wp:wrapNone/>
                <wp:docPr id="44" name="圆角矩形 44"/>
                <wp:cNvGraphicFramePr/>
                <a:graphic xmlns:a="http://schemas.openxmlformats.org/drawingml/2006/main">
                  <a:graphicData uri="http://schemas.microsoft.com/office/word/2010/wordprocessingShape">
                    <wps:wsp>
                      <wps:cNvSpPr/>
                      <wps:spPr>
                        <a:xfrm>
                          <a:off x="0" y="0"/>
                          <a:ext cx="4648835" cy="476885"/>
                        </a:xfrm>
                        <a:prstGeom prst="roundRect">
                          <a:avLst/>
                        </a:prstGeom>
                        <a:solidFill>
                          <a:srgbClr val="FFFFFF"/>
                        </a:solidFill>
                        <a:ln w="12700" cap="flat" cmpd="sng" algn="ctr">
                          <a:solidFill>
                            <a:srgbClr val="000000"/>
                          </a:solidFill>
                          <a:prstDash val="solid"/>
                          <a:miter lim="800000"/>
                        </a:ln>
                        <a:effectLst/>
                      </wps:spPr>
                      <wps:txbx>
                        <w:txbxContent>
                          <w:p w14:paraId="48C78749">
                            <w:pPr>
                              <w:keepNext w:val="0"/>
                              <w:keepLines w:val="0"/>
                              <w:pageBreakBefore w:val="0"/>
                              <w:widowControl w:val="0"/>
                              <w:kinsoku/>
                              <w:wordWrap/>
                              <w:overflowPunct/>
                              <w:topLinePunct w:val="0"/>
                              <w:bidi w:val="0"/>
                              <w:adjustRightInd/>
                              <w:snapToGrid/>
                              <w:spacing w:before="0" w:beforeLines="50"/>
                              <w:jc w:val="center"/>
                              <w:textAlignment w:val="auto"/>
                              <w:rPr>
                                <w:rFonts w:hint="eastAsia"/>
                                <w:b/>
                                <w:bCs/>
                                <w:color w:val="000000"/>
                                <w:lang w:eastAsia="zh-CN"/>
                              </w:rPr>
                            </w:pPr>
                            <w:r>
                              <w:rPr>
                                <w:rFonts w:hint="eastAsia"/>
                                <w:b/>
                                <w:bCs/>
                                <w:color w:val="000000"/>
                                <w:lang w:eastAsia="zh-CN"/>
                              </w:rPr>
                              <w:t>符合市县两级规划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2.85pt;margin-top:283.35pt;height:37.55pt;width:142.55pt;z-index:251692032;v-text-anchor:middle;mso-width-relative:page;mso-height-relative:page;" fillcolor="#FFFFFF" filled="t" stroked="t" coordsize="21600,21600" arcsize="0.166666666666667" o:gfxdata="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wZAkM1wAAAAsB&#10;AAAPAAAAAAAAAAEAIAAAACIAAABkcnMvZG93bnJldi54bWxQSwECFAAUAAAACACHTuJAp/JJDY4C&#10;AAAaBQAADgAAAAAAAAABACAAAAAmAQAAZHJzL2Uyb0RvYy54bWxQSwUGAAAAAAYABgBZAQAAJgYA&#10;AAAA&#10;">
                <v:fill on="t" focussize="0,0"/>
                <v:stroke weight="1pt" color="#000000" miterlimit="8" joinstyle="miter"/>
                <v:imagedata o:title=""/>
                <o:lock v:ext="edit" aspectratio="f"/>
                <v:textbox>
                  <w:txbxContent>
                    <w:p w14:paraId="48C78749">
                      <w:pPr>
                        <w:keepNext w:val="0"/>
                        <w:keepLines w:val="0"/>
                        <w:pageBreakBefore w:val="0"/>
                        <w:widowControl w:val="0"/>
                        <w:kinsoku/>
                        <w:wordWrap/>
                        <w:overflowPunct/>
                        <w:topLinePunct w:val="0"/>
                        <w:bidi w:val="0"/>
                        <w:adjustRightInd/>
                        <w:snapToGrid/>
                        <w:spacing w:before="0" w:beforeLines="50"/>
                        <w:jc w:val="center"/>
                        <w:textAlignment w:val="auto"/>
                        <w:rPr>
                          <w:rFonts w:hint="eastAsia"/>
                          <w:b/>
                          <w:bCs/>
                          <w:color w:val="000000"/>
                          <w:lang w:eastAsia="zh-CN"/>
                        </w:rPr>
                      </w:pPr>
                      <w:r>
                        <w:rPr>
                          <w:rFonts w:hint="eastAsia"/>
                          <w:b/>
                          <w:bCs/>
                          <w:color w:val="000000"/>
                          <w:lang w:eastAsia="zh-CN"/>
                        </w:rPr>
                        <w:t>符合市县两级规划</w:t>
                      </w:r>
                    </w:p>
                  </w:txbxContent>
                </v:textbox>
              </v:round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1086485</wp:posOffset>
                </wp:positionH>
                <wp:positionV relativeFrom="paragraph">
                  <wp:posOffset>601980</wp:posOffset>
                </wp:positionV>
                <wp:extent cx="1381125" cy="323850"/>
                <wp:effectExtent l="0" t="0" r="0" b="0"/>
                <wp:wrapNone/>
                <wp:docPr id="42" name="矩形 42"/>
                <wp:cNvGraphicFramePr/>
                <a:graphic xmlns:a="http://schemas.openxmlformats.org/drawingml/2006/main">
                  <a:graphicData uri="http://schemas.microsoft.com/office/word/2010/wordprocessingShape">
                    <wps:wsp>
                      <wps:cNvSpPr/>
                      <wps:spPr>
                        <a:xfrm>
                          <a:off x="0" y="0"/>
                          <a:ext cx="1381125" cy="323850"/>
                        </a:xfrm>
                        <a:prstGeom prst="rect">
                          <a:avLst/>
                        </a:prstGeom>
                        <a:noFill/>
                        <a:ln>
                          <a:noFill/>
                        </a:ln>
                      </wps:spPr>
                      <wps:txbx>
                        <w:txbxContent>
                          <w:p w14:paraId="0A781109">
                            <w:pPr>
                              <w:rPr>
                                <w:rFonts w:hint="eastAsia" w:eastAsia="宋体"/>
                                <w:b/>
                                <w:bCs/>
                                <w:sz w:val="21"/>
                                <w:szCs w:val="21"/>
                                <w:lang w:eastAsia="zh-CN"/>
                              </w:rPr>
                            </w:pPr>
                            <w:r>
                              <w:rPr>
                                <w:rFonts w:hint="eastAsia"/>
                                <w:b/>
                                <w:bCs/>
                                <w:sz w:val="21"/>
                                <w:szCs w:val="21"/>
                                <w:lang w:eastAsia="zh-CN"/>
                              </w:rPr>
                              <w:t>不需办理备案</w:t>
                            </w:r>
                          </w:p>
                        </w:txbxContent>
                      </wps:txbx>
                      <wps:bodyPr upright="1"/>
                    </wps:wsp>
                  </a:graphicData>
                </a:graphic>
              </wp:anchor>
            </w:drawing>
          </mc:Choice>
          <mc:Fallback>
            <w:pict>
              <v:rect id="_x0000_s1026" o:spid="_x0000_s1026" o:spt="1" style="position:absolute;left:0pt;margin-left:85.55pt;margin-top:47.4pt;height:25.5pt;width:108.75pt;z-index:251684864;mso-width-relative:page;mso-height-relative:page;" filled="f" stroked="f" coordsize="21600,21600" o:gfxdata="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CVa4k2gAAAAoBAAAP&#10;AAAAAAAAAAEAIAAAACIAAABkcnMvZG93bnJldi54bWxQSwECFAAUAAAACACHTuJAGrFaPqQBAABD&#10;AwAADgAAAAAAAAABACAAAAApAQAAZHJzL2Uyb0RvYy54bWxQSwUGAAAAAAYABgBZAQAAPwUAAAAA&#10;">
                <v:fill on="f" focussize="0,0"/>
                <v:stroke on="f"/>
                <v:imagedata o:title=""/>
                <o:lock v:ext="edit" aspectratio="f"/>
                <v:textbox>
                  <w:txbxContent>
                    <w:p w14:paraId="0A781109">
                      <w:pPr>
                        <w:rPr>
                          <w:rFonts w:hint="eastAsia" w:eastAsia="宋体"/>
                          <w:b/>
                          <w:bCs/>
                          <w:sz w:val="21"/>
                          <w:szCs w:val="21"/>
                          <w:lang w:eastAsia="zh-CN"/>
                        </w:rPr>
                      </w:pPr>
                      <w:r>
                        <w:rPr>
                          <w:rFonts w:hint="eastAsia"/>
                          <w:b/>
                          <w:bCs/>
                          <w:sz w:val="21"/>
                          <w:szCs w:val="21"/>
                          <w:lang w:eastAsia="zh-CN"/>
                        </w:rPr>
                        <w:t>不需办理备案</w:t>
                      </w:r>
                    </w:p>
                  </w:txbxContent>
                </v:textbox>
              </v:rect>
            </w:pict>
          </mc:Fallback>
        </mc:AlternateContent>
      </w:r>
      <w:r>
        <w:rPr>
          <w:sz w:val="21"/>
        </w:rPr>
        <mc:AlternateContent>
          <mc:Choice Requires="wps">
            <w:drawing>
              <wp:anchor distT="0" distB="0" distL="114300" distR="114300" simplePos="0" relativeHeight="251660288" behindDoc="1" locked="0" layoutInCell="1" allowOverlap="1">
                <wp:simplePos x="0" y="0"/>
                <wp:positionH relativeFrom="column">
                  <wp:posOffset>3602355</wp:posOffset>
                </wp:positionH>
                <wp:positionV relativeFrom="paragraph">
                  <wp:posOffset>617855</wp:posOffset>
                </wp:positionV>
                <wp:extent cx="1381125" cy="323850"/>
                <wp:effectExtent l="0" t="0" r="0" b="0"/>
                <wp:wrapNone/>
                <wp:docPr id="9" name="矩形 9"/>
                <wp:cNvGraphicFramePr/>
                <a:graphic xmlns:a="http://schemas.openxmlformats.org/drawingml/2006/main">
                  <a:graphicData uri="http://schemas.microsoft.com/office/word/2010/wordprocessingShape">
                    <wps:wsp>
                      <wps:cNvSpPr/>
                      <wps:spPr>
                        <a:xfrm>
                          <a:off x="0" y="0"/>
                          <a:ext cx="1381125" cy="323850"/>
                        </a:xfrm>
                        <a:prstGeom prst="rect">
                          <a:avLst/>
                        </a:prstGeom>
                        <a:noFill/>
                        <a:ln>
                          <a:noFill/>
                        </a:ln>
                      </wps:spPr>
                      <wps:txbx>
                        <w:txbxContent>
                          <w:p w14:paraId="435A0C81">
                            <w:pPr>
                              <w:rPr>
                                <w:rFonts w:hint="eastAsia" w:eastAsia="宋体"/>
                                <w:b/>
                                <w:bCs/>
                                <w:sz w:val="21"/>
                                <w:szCs w:val="21"/>
                                <w:lang w:eastAsia="zh-CN"/>
                              </w:rPr>
                            </w:pPr>
                            <w:r>
                              <w:rPr>
                                <w:rFonts w:hint="eastAsia"/>
                                <w:b/>
                                <w:bCs/>
                                <w:sz w:val="21"/>
                                <w:szCs w:val="21"/>
                                <w:lang w:eastAsia="zh-CN"/>
                              </w:rPr>
                              <w:t>需办理备案</w:t>
                            </w:r>
                          </w:p>
                        </w:txbxContent>
                      </wps:txbx>
                      <wps:bodyPr upright="1"/>
                    </wps:wsp>
                  </a:graphicData>
                </a:graphic>
              </wp:anchor>
            </w:drawing>
          </mc:Choice>
          <mc:Fallback>
            <w:pict>
              <v:rect id="_x0000_s1026" o:spid="_x0000_s1026" o:spt="1" style="position:absolute;left:0pt;margin-left:283.65pt;margin-top:48.65pt;height:25.5pt;width:108.75pt;z-index:-251656192;mso-width-relative:page;mso-height-relative:page;" filled="f" stroked="f" coordsize="21600,21600" o:gfxdata="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MCT7h2wAAAAoBAAAP&#10;AAAAAAAAAAEAIAAAACIAAABkcnMvZG93bnJldi54bWxQSwECFAAUAAAACACHTuJAArg4OKMBAABB&#10;AwAADgAAAAAAAAABACAAAAAqAQAAZHJzL2Uyb0RvYy54bWxQSwUGAAAAAAYABgBZAQAAPwUAAAAA&#10;">
                <v:fill on="f" focussize="0,0"/>
                <v:stroke on="f"/>
                <v:imagedata o:title=""/>
                <o:lock v:ext="edit" aspectratio="f"/>
                <v:textbox>
                  <w:txbxContent>
                    <w:p w14:paraId="435A0C81">
                      <w:pPr>
                        <w:rPr>
                          <w:rFonts w:hint="eastAsia" w:eastAsia="宋体"/>
                          <w:b/>
                          <w:bCs/>
                          <w:sz w:val="21"/>
                          <w:szCs w:val="21"/>
                          <w:lang w:eastAsia="zh-CN"/>
                        </w:rPr>
                      </w:pPr>
                      <w:r>
                        <w:rPr>
                          <w:rFonts w:hint="eastAsia"/>
                          <w:b/>
                          <w:bCs/>
                          <w:sz w:val="21"/>
                          <w:szCs w:val="21"/>
                          <w:lang w:eastAsia="zh-CN"/>
                        </w:rPr>
                        <w:t>需办理备案</w:t>
                      </w: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2774950</wp:posOffset>
                </wp:positionH>
                <wp:positionV relativeFrom="paragraph">
                  <wp:posOffset>496570</wp:posOffset>
                </wp:positionV>
                <wp:extent cx="635" cy="323850"/>
                <wp:effectExtent l="53340" t="0" r="67945" b="11430"/>
                <wp:wrapNone/>
                <wp:docPr id="28" name="直接连接符 28"/>
                <wp:cNvGraphicFramePr/>
                <a:graphic xmlns:a="http://schemas.openxmlformats.org/drawingml/2006/main">
                  <a:graphicData uri="http://schemas.microsoft.com/office/word/2010/wordprocessingShape">
                    <wps:wsp>
                      <wps:cNvCnPr/>
                      <wps:spPr>
                        <a:xfrm>
                          <a:off x="0" y="0"/>
                          <a:ext cx="635" cy="32385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8.5pt;margin-top:39.1pt;height:25.5pt;width:0.05pt;z-index:251683840;mso-width-relative:page;mso-height-relative:page;" filled="f" stroked="t" coordsize="21600,21600" o:gfxdata="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4LG81gAAAAoBAAAPAAAAAAAAAAEAIAAAACIAAABkcnMvZG93bnJl&#10;di54bWxQSwECFAAUAAAACACHTuJA3AVMGv8BAADpAwAADgAAAAAAAAABACAAAAAlAQAAZHJzL2Uy&#10;b0RvYy54bWxQSwUGAAAAAAYABgBZAQAAlgU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1085215</wp:posOffset>
                </wp:positionH>
                <wp:positionV relativeFrom="paragraph">
                  <wp:posOffset>2456815</wp:posOffset>
                </wp:positionV>
                <wp:extent cx="1733550" cy="779145"/>
                <wp:effectExtent l="6350" t="6350" r="12700" b="6985"/>
                <wp:wrapNone/>
                <wp:docPr id="17" name="圆角矩形 17"/>
                <wp:cNvGraphicFramePr/>
                <a:graphic xmlns:a="http://schemas.openxmlformats.org/drawingml/2006/main">
                  <a:graphicData uri="http://schemas.microsoft.com/office/word/2010/wordprocessingShape">
                    <wps:wsp>
                      <wps:cNvSpPr/>
                      <wps:spPr>
                        <a:xfrm>
                          <a:off x="0" y="0"/>
                          <a:ext cx="1733550" cy="1257935"/>
                        </a:xfrm>
                        <a:prstGeom prst="roundRect">
                          <a:avLst/>
                        </a:prstGeom>
                        <a:solidFill>
                          <a:srgbClr val="FFFFFF"/>
                        </a:solidFill>
                        <a:ln w="12700" cap="flat" cmpd="sng" algn="ctr">
                          <a:solidFill>
                            <a:srgbClr val="000000"/>
                          </a:solidFill>
                          <a:prstDash val="solid"/>
                          <a:miter lim="800000"/>
                        </a:ln>
                        <a:effectLst/>
                      </wps:spPr>
                      <wps:txbx>
                        <w:txbxContent>
                          <w:p w14:paraId="11864B14">
                            <w:pPr>
                              <w:jc w:val="center"/>
                              <w:rPr>
                                <w:rFonts w:hint="eastAsia"/>
                                <w:b/>
                                <w:bCs/>
                                <w:color w:val="000000"/>
                                <w:lang w:eastAsia="zh-CN"/>
                              </w:rPr>
                            </w:pPr>
                            <w:r>
                              <w:rPr>
                                <w:rFonts w:hint="eastAsia"/>
                                <w:b/>
                                <w:bCs/>
                                <w:color w:val="000000"/>
                                <w:lang w:eastAsia="zh-CN"/>
                              </w:rPr>
                              <w:t>非居住区建设</w:t>
                            </w:r>
                          </w:p>
                          <w:p w14:paraId="1DCEBC81">
                            <w:pPr>
                              <w:jc w:val="center"/>
                              <w:rPr>
                                <w:rFonts w:hint="eastAsia"/>
                                <w:b/>
                                <w:bCs/>
                                <w:color w:val="000000"/>
                                <w:lang w:val="en-US" w:eastAsia="zh-CN"/>
                              </w:rPr>
                            </w:pPr>
                            <w:r>
                              <w:rPr>
                                <w:rFonts w:hint="eastAsia"/>
                                <w:b/>
                                <w:bCs/>
                                <w:color w:val="000000"/>
                                <w:lang w:eastAsia="zh-CN"/>
                              </w:rPr>
                              <w:t>公共</w:t>
                            </w:r>
                            <w:r>
                              <w:rPr>
                                <w:rFonts w:hint="eastAsia"/>
                                <w:b/>
                                <w:bCs/>
                                <w:color w:val="000000"/>
                                <w:lang w:val="en-US" w:eastAsia="zh-CN"/>
                              </w:rPr>
                              <w:t>+专用</w:t>
                            </w:r>
                          </w:p>
                          <w:p w14:paraId="02717A28">
                            <w:pPr>
                              <w:jc w:val="center"/>
                              <w:rPr>
                                <w:rFonts w:hint="default"/>
                                <w:b/>
                                <w:bCs/>
                                <w:color w:val="000000"/>
                                <w:lang w:val="en-US" w:eastAsia="zh-CN"/>
                              </w:rPr>
                            </w:pPr>
                            <w:r>
                              <w:rPr>
                                <w:rFonts w:hint="eastAsia"/>
                                <w:b/>
                                <w:bCs/>
                                <w:color w:val="000000"/>
                                <w:lang w:val="en-US" w:eastAsia="zh-CN"/>
                              </w:rPr>
                              <w:t>充电基础设施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45pt;margin-top:193.45pt;height:61.35pt;width:136.5pt;z-index:251671552;v-text-anchor:middle;mso-width-relative:page;mso-height-relative:page;" fillcolor="#FFFFFF" filled="t" stroked="t" coordsize="21600,21600" arcsize="0.166666666666667" o:gfxdata="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Z4UVX2AAAAAsB&#10;AAAPAAAAAAAAAAEAIAAAACIAAABkcnMvZG93bnJldi54bWxQSwECFAAUAAAACACHTuJARcZrCo0C&#10;AAAbBQAADgAAAAAAAAABACAAAAAnAQAAZHJzL2Uyb0RvYy54bWxQSwUGAAAAAAYABgBZAQAAJgYA&#10;AAAA&#10;">
                <v:fill on="t" focussize="0,0"/>
                <v:stroke weight="1pt" color="#000000" miterlimit="8" joinstyle="miter"/>
                <v:imagedata o:title=""/>
                <o:lock v:ext="edit" aspectratio="f"/>
                <v:textbox>
                  <w:txbxContent>
                    <w:p w14:paraId="11864B14">
                      <w:pPr>
                        <w:jc w:val="center"/>
                        <w:rPr>
                          <w:rFonts w:hint="eastAsia"/>
                          <w:b/>
                          <w:bCs/>
                          <w:color w:val="000000"/>
                          <w:lang w:eastAsia="zh-CN"/>
                        </w:rPr>
                      </w:pPr>
                      <w:r>
                        <w:rPr>
                          <w:rFonts w:hint="eastAsia"/>
                          <w:b/>
                          <w:bCs/>
                          <w:color w:val="000000"/>
                          <w:lang w:eastAsia="zh-CN"/>
                        </w:rPr>
                        <w:t>非居住区建设</w:t>
                      </w:r>
                    </w:p>
                    <w:p w14:paraId="1DCEBC81">
                      <w:pPr>
                        <w:jc w:val="center"/>
                        <w:rPr>
                          <w:rFonts w:hint="eastAsia"/>
                          <w:b/>
                          <w:bCs/>
                          <w:color w:val="000000"/>
                          <w:lang w:val="en-US" w:eastAsia="zh-CN"/>
                        </w:rPr>
                      </w:pPr>
                      <w:r>
                        <w:rPr>
                          <w:rFonts w:hint="eastAsia"/>
                          <w:b/>
                          <w:bCs/>
                          <w:color w:val="000000"/>
                          <w:lang w:eastAsia="zh-CN"/>
                        </w:rPr>
                        <w:t>公共</w:t>
                      </w:r>
                      <w:r>
                        <w:rPr>
                          <w:rFonts w:hint="eastAsia"/>
                          <w:b/>
                          <w:bCs/>
                          <w:color w:val="000000"/>
                          <w:lang w:val="en-US" w:eastAsia="zh-CN"/>
                        </w:rPr>
                        <w:t>+专用</w:t>
                      </w:r>
                    </w:p>
                    <w:p w14:paraId="02717A28">
                      <w:pPr>
                        <w:jc w:val="center"/>
                        <w:rPr>
                          <w:rFonts w:hint="default"/>
                          <w:b/>
                          <w:bCs/>
                          <w:color w:val="000000"/>
                          <w:lang w:val="en-US" w:eastAsia="zh-CN"/>
                        </w:rPr>
                      </w:pPr>
                      <w:r>
                        <w:rPr>
                          <w:rFonts w:hint="eastAsia"/>
                          <w:b/>
                          <w:bCs/>
                          <w:color w:val="000000"/>
                          <w:lang w:val="en-US" w:eastAsia="zh-CN"/>
                        </w:rPr>
                        <w:t>充电基础设施</w:t>
                      </w:r>
                    </w:p>
                  </w:txbxContent>
                </v:textbox>
              </v:round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-427990</wp:posOffset>
                </wp:positionH>
                <wp:positionV relativeFrom="paragraph">
                  <wp:posOffset>2437765</wp:posOffset>
                </wp:positionV>
                <wp:extent cx="1143000" cy="826770"/>
                <wp:effectExtent l="6350" t="6350" r="8890" b="20320"/>
                <wp:wrapNone/>
                <wp:docPr id="47" name="圆角矩形 47"/>
                <wp:cNvGraphicFramePr/>
                <a:graphic xmlns:a="http://schemas.openxmlformats.org/drawingml/2006/main">
                  <a:graphicData uri="http://schemas.microsoft.com/office/word/2010/wordprocessingShape">
                    <wps:wsp>
                      <wps:cNvSpPr/>
                      <wps:spPr>
                        <a:xfrm>
                          <a:off x="0" y="0"/>
                          <a:ext cx="1143000" cy="1305560"/>
                        </a:xfrm>
                        <a:prstGeom prst="roundRect">
                          <a:avLst/>
                        </a:prstGeom>
                        <a:solidFill>
                          <a:srgbClr val="FFFFFF"/>
                        </a:solidFill>
                        <a:ln w="12700" cap="flat" cmpd="sng" algn="ctr">
                          <a:solidFill>
                            <a:srgbClr val="000000"/>
                          </a:solidFill>
                          <a:prstDash val="solid"/>
                          <a:miter lim="800000"/>
                        </a:ln>
                        <a:effectLst/>
                      </wps:spPr>
                      <wps:txbx>
                        <w:txbxContent>
                          <w:p w14:paraId="7F6A35DD">
                            <w:pPr>
                              <w:jc w:val="center"/>
                              <w:rPr>
                                <w:rFonts w:hint="eastAsia"/>
                                <w:b/>
                                <w:bCs/>
                                <w:color w:val="000000"/>
                                <w:lang w:eastAsia="zh-CN"/>
                              </w:rPr>
                            </w:pPr>
                            <w:r>
                              <w:rPr>
                                <w:rFonts w:hint="eastAsia"/>
                                <w:b/>
                                <w:bCs/>
                                <w:color w:val="000000"/>
                                <w:lang w:eastAsia="zh-CN"/>
                              </w:rPr>
                              <w:t>居住区建设</w:t>
                            </w:r>
                          </w:p>
                          <w:p w14:paraId="49B1624A">
                            <w:pPr>
                              <w:jc w:val="center"/>
                              <w:rPr>
                                <w:rFonts w:hint="eastAsia"/>
                                <w:b/>
                                <w:bCs/>
                                <w:color w:val="000000"/>
                                <w:lang w:val="en-US" w:eastAsia="zh-CN"/>
                              </w:rPr>
                            </w:pPr>
                            <w:r>
                              <w:rPr>
                                <w:rFonts w:hint="eastAsia"/>
                                <w:b/>
                                <w:bCs/>
                                <w:color w:val="000000"/>
                                <w:lang w:eastAsia="zh-CN"/>
                              </w:rPr>
                              <w:t>公共</w:t>
                            </w:r>
                            <w:r>
                              <w:rPr>
                                <w:rFonts w:hint="eastAsia"/>
                                <w:b/>
                                <w:bCs/>
                                <w:color w:val="000000"/>
                                <w:lang w:val="en-US" w:eastAsia="zh-CN"/>
                              </w:rPr>
                              <w:t>+自用</w:t>
                            </w:r>
                          </w:p>
                          <w:p w14:paraId="1F5498CB">
                            <w:pPr>
                              <w:jc w:val="center"/>
                              <w:rPr>
                                <w:rFonts w:hint="default" w:eastAsia="宋体"/>
                                <w:b/>
                                <w:bCs/>
                                <w:color w:val="000000"/>
                                <w:lang w:val="en-US" w:eastAsia="zh-CN"/>
                              </w:rPr>
                            </w:pPr>
                            <w:r>
                              <w:rPr>
                                <w:rFonts w:hint="eastAsia"/>
                                <w:b/>
                                <w:bCs/>
                                <w:color w:val="000000"/>
                                <w:lang w:val="en-US" w:eastAsia="zh-CN"/>
                              </w:rPr>
                              <w:t>充电基础设施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7pt;margin-top:191.95pt;height:65.1pt;width:90pt;z-index:251670528;v-text-anchor:middle;mso-width-relative:page;mso-height-relative:page;" fillcolor="#FFFFFF" filled="t" stroked="t" coordsize="21600,21600" arcsize="0.166666666666667" o:gfxdata="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k98by2QAA&#10;AAsBAAAPAAAAAAAAAAEAIAAAACIAAABkcnMvZG93bnJldi54bWxQSwECFAAUAAAACACHTuJASUFA&#10;XY8CAAAbBQAADgAAAAAAAAABACAAAAAoAQAAZHJzL2Uyb0RvYy54bWxQSwUGAAAAAAYABgBZAQAA&#10;KQYAAAAA&#10;">
                <v:fill on="t" focussize="0,0"/>
                <v:stroke weight="1pt" color="#000000" miterlimit="8" joinstyle="miter"/>
                <v:imagedata o:title=""/>
                <o:lock v:ext="edit" aspectratio="f"/>
                <v:textbox>
                  <w:txbxContent>
                    <w:p w14:paraId="7F6A35DD">
                      <w:pPr>
                        <w:jc w:val="center"/>
                        <w:rPr>
                          <w:rFonts w:hint="eastAsia"/>
                          <w:b/>
                          <w:bCs/>
                          <w:color w:val="000000"/>
                          <w:lang w:eastAsia="zh-CN"/>
                        </w:rPr>
                      </w:pPr>
                      <w:r>
                        <w:rPr>
                          <w:rFonts w:hint="eastAsia"/>
                          <w:b/>
                          <w:bCs/>
                          <w:color w:val="000000"/>
                          <w:lang w:eastAsia="zh-CN"/>
                        </w:rPr>
                        <w:t>居住区建设</w:t>
                      </w:r>
                    </w:p>
                    <w:p w14:paraId="49B1624A">
                      <w:pPr>
                        <w:jc w:val="center"/>
                        <w:rPr>
                          <w:rFonts w:hint="eastAsia"/>
                          <w:b/>
                          <w:bCs/>
                          <w:color w:val="000000"/>
                          <w:lang w:val="en-US" w:eastAsia="zh-CN"/>
                        </w:rPr>
                      </w:pPr>
                      <w:r>
                        <w:rPr>
                          <w:rFonts w:hint="eastAsia"/>
                          <w:b/>
                          <w:bCs/>
                          <w:color w:val="000000"/>
                          <w:lang w:eastAsia="zh-CN"/>
                        </w:rPr>
                        <w:t>公共</w:t>
                      </w:r>
                      <w:r>
                        <w:rPr>
                          <w:rFonts w:hint="eastAsia"/>
                          <w:b/>
                          <w:bCs/>
                          <w:color w:val="000000"/>
                          <w:lang w:val="en-US" w:eastAsia="zh-CN"/>
                        </w:rPr>
                        <w:t>+自用</w:t>
                      </w:r>
                    </w:p>
                    <w:p w14:paraId="1F5498CB">
                      <w:pPr>
                        <w:jc w:val="center"/>
                        <w:rPr>
                          <w:rFonts w:hint="default" w:eastAsia="宋体"/>
                          <w:b/>
                          <w:bCs/>
                          <w:color w:val="000000"/>
                          <w:lang w:val="en-US" w:eastAsia="zh-CN"/>
                        </w:rPr>
                      </w:pPr>
                      <w:r>
                        <w:rPr>
                          <w:rFonts w:hint="eastAsia"/>
                          <w:b/>
                          <w:bCs/>
                          <w:color w:val="000000"/>
                          <w:lang w:val="en-US" w:eastAsia="zh-CN"/>
                        </w:rPr>
                        <w:t>充电基础设施</w:t>
                      </w:r>
                    </w:p>
                  </w:txbxContent>
                </v:textbox>
              </v:round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1094740</wp:posOffset>
                </wp:positionH>
                <wp:positionV relativeFrom="paragraph">
                  <wp:posOffset>852805</wp:posOffset>
                </wp:positionV>
                <wp:extent cx="635" cy="323850"/>
                <wp:effectExtent l="53340" t="0" r="67945" b="11430"/>
                <wp:wrapNone/>
                <wp:docPr id="26" name="直接连接符 26"/>
                <wp:cNvGraphicFramePr/>
                <a:graphic xmlns:a="http://schemas.openxmlformats.org/drawingml/2006/main">
                  <a:graphicData uri="http://schemas.microsoft.com/office/word/2010/wordprocessingShape">
                    <wps:wsp>
                      <wps:cNvCnPr/>
                      <wps:spPr>
                        <a:xfrm>
                          <a:off x="0" y="0"/>
                          <a:ext cx="635" cy="32385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86.2pt;margin-top:67.15pt;height:25.5pt;width:0.05pt;z-index:251681792;mso-width-relative:page;mso-height-relative:page;" filled="f" stroked="t" coordsize="21600,21600" o:gfxdata="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7ngJtcAAAALAQAADwAAAAAAAAABACAAAAAiAAAAZHJzL2Rvd25y&#10;ZXYueG1sUEsBAhQAFAAAAAgAh07iQN2jNVP/AQAA6QMAAA4AAAAAAAAAAQAgAAAAJgEAAGRycy9l&#10;Mm9Eb2MueG1sUEsFBgAAAAAGAAYAWQEAAJcFA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75565</wp:posOffset>
                </wp:positionH>
                <wp:positionV relativeFrom="paragraph">
                  <wp:posOffset>1189990</wp:posOffset>
                </wp:positionV>
                <wp:extent cx="2138045" cy="505460"/>
                <wp:effectExtent l="6350" t="6350" r="19685" b="6350"/>
                <wp:wrapNone/>
                <wp:docPr id="43" name="圆角矩形 43"/>
                <wp:cNvGraphicFramePr/>
                <a:graphic xmlns:a="http://schemas.openxmlformats.org/drawingml/2006/main">
                  <a:graphicData uri="http://schemas.microsoft.com/office/word/2010/wordprocessingShape">
                    <wps:wsp>
                      <wps:cNvSpPr/>
                      <wps:spPr>
                        <a:xfrm>
                          <a:off x="1142365" y="2877820"/>
                          <a:ext cx="2068830" cy="505460"/>
                        </a:xfrm>
                        <a:prstGeom prst="roundRect">
                          <a:avLst/>
                        </a:prstGeom>
                        <a:solidFill>
                          <a:srgbClr val="FFFFFF"/>
                        </a:solidFill>
                        <a:ln w="12700" cap="flat" cmpd="sng" algn="ctr">
                          <a:solidFill>
                            <a:srgbClr val="000000"/>
                          </a:solidFill>
                          <a:prstDash val="solid"/>
                          <a:miter lim="800000"/>
                        </a:ln>
                        <a:effectLst/>
                      </wps:spPr>
                      <wps:txbx>
                        <w:txbxContent>
                          <w:p w14:paraId="65784015">
                            <w:pPr>
                              <w:keepNext w:val="0"/>
                              <w:keepLines w:val="0"/>
                              <w:pageBreakBefore w:val="0"/>
                              <w:widowControl w:val="0"/>
                              <w:kinsoku/>
                              <w:wordWrap/>
                              <w:overflowPunct/>
                              <w:topLinePunct w:val="0"/>
                              <w:bidi w:val="0"/>
                              <w:adjustRightInd/>
                              <w:snapToGrid/>
                              <w:spacing w:before="0" w:beforeLines="50"/>
                              <w:jc w:val="center"/>
                              <w:textAlignment w:val="auto"/>
                              <w:rPr>
                                <w:rFonts w:hint="eastAsia"/>
                                <w:b/>
                                <w:bCs/>
                                <w:color w:val="000000"/>
                                <w:lang w:eastAsia="zh-CN"/>
                              </w:rPr>
                            </w:pPr>
                            <w:r>
                              <w:rPr>
                                <w:rFonts w:hint="eastAsia"/>
                                <w:b/>
                                <w:bCs/>
                                <w:color w:val="000000"/>
                                <w:lang w:eastAsia="zh-CN"/>
                              </w:rPr>
                              <w:t>既有车位建设充电基础设施项目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95pt;margin-top:93.7pt;height:39.8pt;width:168.35pt;z-index:251668480;v-text-anchor:middle;mso-width-relative:page;mso-height-relative:page;" fillcolor="#FFFFFF" filled="t" stroked="t" coordsize="21600,21600" arcsize="0.166666666666667" o:gfxdata="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A01VoNgAAAAKAQAADwAAAAAAAAABACAAAAAiAAAAZHJzL2Rvd25yZXYueG1sUEsBAhQA&#10;FAAAAAgAh07iQO5sFeSdAgAAJgUAAA4AAAAAAAAAAQAgAAAAJwEAAGRycy9lMm9Eb2MueG1sUEsF&#10;BgAAAAAGAAYAWQEAADYGAAAAAA==&#10;">
                <v:fill on="t" focussize="0,0"/>
                <v:stroke weight="1pt" color="#000000" miterlimit="8" joinstyle="miter"/>
                <v:imagedata o:title=""/>
                <o:lock v:ext="edit" aspectratio="f"/>
                <v:textbox>
                  <w:txbxContent>
                    <w:p w14:paraId="65784015">
                      <w:pPr>
                        <w:keepNext w:val="0"/>
                        <w:keepLines w:val="0"/>
                        <w:pageBreakBefore w:val="0"/>
                        <w:widowControl w:val="0"/>
                        <w:kinsoku/>
                        <w:wordWrap/>
                        <w:overflowPunct/>
                        <w:topLinePunct w:val="0"/>
                        <w:bidi w:val="0"/>
                        <w:adjustRightInd/>
                        <w:snapToGrid/>
                        <w:spacing w:before="0" w:beforeLines="50"/>
                        <w:jc w:val="center"/>
                        <w:textAlignment w:val="auto"/>
                        <w:rPr>
                          <w:rFonts w:hint="eastAsia"/>
                          <w:b/>
                          <w:bCs/>
                          <w:color w:val="000000"/>
                          <w:lang w:eastAsia="zh-CN"/>
                        </w:rPr>
                      </w:pPr>
                      <w:r>
                        <w:rPr>
                          <w:rFonts w:hint="eastAsia"/>
                          <w:b/>
                          <w:bCs/>
                          <w:color w:val="000000"/>
                          <w:lang w:eastAsia="zh-CN"/>
                        </w:rPr>
                        <w:t>既有车位建设充电基础设施项目</w:t>
                      </w:r>
                    </w:p>
                  </w:txbxContent>
                </v:textbox>
              </v:round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161290</wp:posOffset>
                </wp:positionH>
                <wp:positionV relativeFrom="paragraph">
                  <wp:posOffset>2098675</wp:posOffset>
                </wp:positionV>
                <wp:extent cx="635" cy="333375"/>
                <wp:effectExtent l="53340" t="0" r="67945" b="1905"/>
                <wp:wrapNone/>
                <wp:docPr id="29" name="直接连接符 29"/>
                <wp:cNvGraphicFramePr/>
                <a:graphic xmlns:a="http://schemas.openxmlformats.org/drawingml/2006/main">
                  <a:graphicData uri="http://schemas.microsoft.com/office/word/2010/wordprocessingShape">
                    <wps:wsp>
                      <wps:cNvCnPr/>
                      <wps:spPr>
                        <a:xfrm>
                          <a:off x="0" y="0"/>
                          <a:ext cx="635" cy="33337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7pt;margin-top:165.25pt;height:26.25pt;width:0.05pt;z-index:251678720;mso-width-relative:page;mso-height-relative:page;" filled="f" stroked="t" coordsize="21600,21600" o:gfxdata="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EzXzNcAAAAJAQAADwAAAAAAAAABACAAAAAiAAAAZHJzL2Rvd25yZXYu&#10;eG1sUEsBAhQAFAAAAAgAh07iQK8xr2L8AQAA6QMAAA4AAAAAAAAAAQAgAAAAJgEAAGRycy9lMm9E&#10;b2MueG1sUEsFBgAAAAAGAAYAWQEAAJQFA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1961515</wp:posOffset>
                </wp:positionH>
                <wp:positionV relativeFrom="paragraph">
                  <wp:posOffset>2127250</wp:posOffset>
                </wp:positionV>
                <wp:extent cx="635" cy="314325"/>
                <wp:effectExtent l="53340" t="0" r="67945" b="5715"/>
                <wp:wrapNone/>
                <wp:docPr id="10" name="直接连接符 10"/>
                <wp:cNvGraphicFramePr/>
                <a:graphic xmlns:a="http://schemas.openxmlformats.org/drawingml/2006/main">
                  <a:graphicData uri="http://schemas.microsoft.com/office/word/2010/wordprocessingShape">
                    <wps:wsp>
                      <wps:cNvCnPr/>
                      <wps:spPr>
                        <a:xfrm>
                          <a:off x="0" y="0"/>
                          <a:ext cx="635" cy="31432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4.45pt;margin-top:167.5pt;height:24.75pt;width:0.05pt;z-index:251679744;mso-width-relative:page;mso-height-relative:page;" filled="f" stroked="t" coordsize="21600,21600" o:gfxdata="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cN9T9cAAAALAQAADwAAAAAAAAABACAAAAAiAAAAZHJzL2Rvd25yZXYu&#10;eG1sUEsBAhQAFAAAAAgAh07iQDZ4LKP8AQAA6QMAAA4AAAAAAAAAAQAgAAAAJgEAAGRycy9lMm9E&#10;b2MueG1sUEsFBgAAAAAGAAYAWQEAAJQFAAAAAA==&#10;">
                <v:fill on="f" focussize="0,0"/>
                <v:stroke weight="1.5pt"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161290</wp:posOffset>
                </wp:positionH>
                <wp:positionV relativeFrom="paragraph">
                  <wp:posOffset>2108200</wp:posOffset>
                </wp:positionV>
                <wp:extent cx="1810385"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1810385"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pt;margin-top:166pt;height:0.75pt;width:142.55pt;z-index:251677696;mso-width-relative:page;mso-height-relative:page;" filled="f" stroked="t" coordsize="21600,21600" o:gfxdata="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NbTrXAAAACgEAAA8AAAAAAAAAAQAgAAAAIgAAAGRycy9kb3ducmV2LnhtbFBL&#10;AQIUABQAAAAIAIdO4kCgic1j9wEAAOgDAAAOAAAAAAAAAAEAIAAAACYBAABkcnMvZTJvRG9jLnht&#10;bFBLBQYAAAAABgAGAFkBAACPBQAAAAA=&#10;">
                <v:fill on="f" focussize="0,0"/>
                <v:stroke weight="1.5pt" color="#000000" joinstyle="round"/>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1113790</wp:posOffset>
                </wp:positionH>
                <wp:positionV relativeFrom="paragraph">
                  <wp:posOffset>1698625</wp:posOffset>
                </wp:positionV>
                <wp:extent cx="635" cy="400050"/>
                <wp:effectExtent l="9525" t="0" r="20320" b="11430"/>
                <wp:wrapNone/>
                <wp:docPr id="48" name="直接连接符 48"/>
                <wp:cNvGraphicFramePr/>
                <a:graphic xmlns:a="http://schemas.openxmlformats.org/drawingml/2006/main">
                  <a:graphicData uri="http://schemas.microsoft.com/office/word/2010/wordprocessingShape">
                    <wps:wsp>
                      <wps:cNvCnPr/>
                      <wps:spPr>
                        <a:xfrm>
                          <a:off x="0" y="0"/>
                          <a:ext cx="635" cy="40005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7.7pt;margin-top:133.75pt;height:31.5pt;width:0.05pt;z-index:251676672;mso-width-relative:page;mso-height-relative:page;" filled="f" stroked="t" coordsize="21600,21600" o:gfxdata="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vMU/ZAAAACwEAAA8AAAAAAAAAAQAgAAAAIgAAAGRycy9kb3ducmV2Lnht&#10;bFBLAQIUABQAAAAIAIdO4kBNpCnd+AEAAOgDAAAOAAAAAAAAAAEAIAAAACgBAABkcnMvZTJvRG9j&#10;LnhtbFBLBQYAAAAABgAGAFkBAACSBQAAAAA=&#10;">
                <v:fill on="f" focussize="0,0"/>
                <v:stroke weight="1.5pt" color="#000000" joinstyle="round"/>
                <v:imagedata o:title=""/>
                <o:lock v:ext="edit" aspectratio="f"/>
              </v:line>
            </w:pict>
          </mc:Fallback>
        </mc:AlternateContent>
      </w:r>
    </w:p>
    <w:p w14:paraId="349129CE">
      <w:pPr>
        <w:rPr>
          <w:rFonts w:hint="eastAsia" w:ascii="方正小标宋简体" w:hAnsi="方正小标宋简体" w:eastAsia="方正小标宋简体" w:cs="方正小标宋简体"/>
          <w:w w:val="90"/>
          <w:sz w:val="36"/>
          <w:szCs w:val="36"/>
          <w:lang w:val="en-US" w:eastAsia="zh-CN"/>
        </w:rPr>
      </w:pPr>
      <w:r>
        <w:rPr>
          <w:rFonts w:hint="eastAsia" w:ascii="方正小标宋简体" w:hAnsi="方正小标宋简体" w:eastAsia="方正小标宋简体" w:cs="方正小标宋简体"/>
          <w:w w:val="90"/>
          <w:sz w:val="36"/>
          <w:szCs w:val="36"/>
          <w:lang w:val="en-US" w:eastAsia="zh-CN"/>
        </w:rPr>
        <w:br w:type="page"/>
      </w:r>
    </w:p>
    <w:p w14:paraId="1277B4D8">
      <w:pPr>
        <w:pStyle w:val="2"/>
        <w:ind w:left="0" w:leftChars="0" w:firstLine="0" w:firstLineChars="0"/>
        <w:rPr>
          <w:rFonts w:hint="eastAsia" w:ascii="黑体" w:hAnsi="黑体" w:eastAsia="黑体" w:cs="黑体"/>
          <w:w w:val="90"/>
          <w:sz w:val="32"/>
          <w:szCs w:val="32"/>
          <w:lang w:val="en-US" w:eastAsia="zh-CN"/>
        </w:rPr>
      </w:pPr>
      <w:r>
        <w:rPr>
          <w:rFonts w:hint="eastAsia" w:ascii="黑体" w:hAnsi="黑体" w:eastAsia="黑体" w:cs="黑体"/>
          <w:w w:val="90"/>
          <w:sz w:val="32"/>
          <w:szCs w:val="32"/>
          <w:lang w:val="en-US" w:eastAsia="zh-CN"/>
        </w:rPr>
        <w:t>附件2</w:t>
      </w:r>
    </w:p>
    <w:p w14:paraId="387B585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w w:val="90"/>
          <w:kern w:val="2"/>
          <w:sz w:val="44"/>
          <w:szCs w:val="44"/>
          <w:lang w:val="en-US" w:eastAsia="zh-CN" w:bidi="ar-SA"/>
        </w:rPr>
      </w:pPr>
    </w:p>
    <w:p w14:paraId="3E4D1594">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w w:val="90"/>
          <w:kern w:val="2"/>
          <w:sz w:val="36"/>
          <w:szCs w:val="36"/>
          <w:lang w:val="en-US" w:eastAsia="zh-CN" w:bidi="ar-SA"/>
        </w:rPr>
      </w:pPr>
      <w:r>
        <w:rPr>
          <w:rFonts w:hint="eastAsia" w:ascii="方正小标宋简体" w:hAnsi="方正小标宋简体" w:eastAsia="方正小标宋简体" w:cs="方正小标宋简体"/>
          <w:w w:val="90"/>
          <w:kern w:val="2"/>
          <w:sz w:val="36"/>
          <w:szCs w:val="36"/>
          <w:lang w:val="en-US" w:eastAsia="zh-CN" w:bidi="ar-SA"/>
        </w:rPr>
        <w:t>沁水县电动汽车充（换）电基础设施运营企业信用承诺书</w:t>
      </w:r>
    </w:p>
    <w:tbl>
      <w:tblPr>
        <w:tblStyle w:val="12"/>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1496"/>
        <w:gridCol w:w="2185"/>
        <w:gridCol w:w="2186"/>
      </w:tblGrid>
      <w:tr w14:paraId="1995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73" w:type="dxa"/>
            <w:vAlign w:val="center"/>
          </w:tcPr>
          <w:p w14:paraId="256EC065">
            <w:pPr>
              <w:pStyle w:val="2"/>
              <w:ind w:left="0" w:leftChars="0" w:firstLine="0" w:firstLineChars="0"/>
              <w:jc w:val="center"/>
              <w:rPr>
                <w:rFonts w:hint="eastAsia" w:asciiTheme="minorEastAsia" w:hAnsiTheme="minorEastAsia" w:eastAsiaTheme="minorEastAsia" w:cstheme="minorEastAsia"/>
                <w:b/>
                <w:bCs/>
                <w:w w:val="90"/>
                <w:sz w:val="24"/>
                <w:szCs w:val="24"/>
                <w:vertAlign w:val="baseline"/>
                <w:lang w:val="en-US" w:eastAsia="zh-CN"/>
              </w:rPr>
            </w:pPr>
            <w:r>
              <w:rPr>
                <w:rFonts w:hint="eastAsia" w:asciiTheme="minorEastAsia" w:hAnsiTheme="minorEastAsia" w:eastAsiaTheme="minorEastAsia" w:cstheme="minorEastAsia"/>
                <w:b/>
                <w:bCs/>
                <w:w w:val="90"/>
                <w:sz w:val="24"/>
                <w:szCs w:val="24"/>
                <w:lang w:val="en-US" w:eastAsia="zh-CN"/>
              </w:rPr>
              <w:t>企业名称</w:t>
            </w:r>
          </w:p>
        </w:tc>
        <w:tc>
          <w:tcPr>
            <w:tcW w:w="1496" w:type="dxa"/>
            <w:vAlign w:val="center"/>
          </w:tcPr>
          <w:p w14:paraId="62826A4B">
            <w:pPr>
              <w:pStyle w:val="2"/>
              <w:jc w:val="center"/>
              <w:rPr>
                <w:rFonts w:hint="eastAsia" w:asciiTheme="minorEastAsia" w:hAnsiTheme="minorEastAsia" w:eastAsiaTheme="minorEastAsia" w:cstheme="minorEastAsia"/>
                <w:b/>
                <w:bCs/>
                <w:w w:val="90"/>
                <w:sz w:val="24"/>
                <w:szCs w:val="24"/>
                <w:vertAlign w:val="baseline"/>
                <w:lang w:val="en-US" w:eastAsia="zh-CN"/>
              </w:rPr>
            </w:pPr>
          </w:p>
        </w:tc>
        <w:tc>
          <w:tcPr>
            <w:tcW w:w="2185" w:type="dxa"/>
            <w:vAlign w:val="center"/>
          </w:tcPr>
          <w:p w14:paraId="134FDF99">
            <w:pPr>
              <w:pStyle w:val="2"/>
              <w:ind w:left="0" w:leftChars="0" w:firstLine="0" w:firstLineChars="0"/>
              <w:jc w:val="center"/>
              <w:rPr>
                <w:rFonts w:hint="eastAsia" w:asciiTheme="minorEastAsia" w:hAnsiTheme="minorEastAsia" w:eastAsiaTheme="minorEastAsia" w:cstheme="minorEastAsia"/>
                <w:b/>
                <w:bCs/>
                <w:w w:val="90"/>
                <w:sz w:val="24"/>
                <w:szCs w:val="24"/>
                <w:vertAlign w:val="baseline"/>
                <w:lang w:val="en-US" w:eastAsia="zh-CN"/>
              </w:rPr>
            </w:pPr>
            <w:r>
              <w:rPr>
                <w:rFonts w:hint="eastAsia" w:asciiTheme="minorEastAsia" w:hAnsiTheme="minorEastAsia" w:eastAsiaTheme="minorEastAsia" w:cstheme="minorEastAsia"/>
                <w:b/>
                <w:bCs/>
                <w:w w:val="90"/>
                <w:sz w:val="24"/>
                <w:szCs w:val="24"/>
                <w:lang w:val="en-US" w:eastAsia="zh-CN"/>
              </w:rPr>
              <w:t>注册地</w:t>
            </w:r>
          </w:p>
        </w:tc>
        <w:tc>
          <w:tcPr>
            <w:tcW w:w="2186" w:type="dxa"/>
          </w:tcPr>
          <w:p w14:paraId="224EF726">
            <w:pPr>
              <w:pStyle w:val="2"/>
              <w:rPr>
                <w:rFonts w:hint="eastAsia" w:ascii="方正小标宋简体" w:hAnsi="方正小标宋简体" w:eastAsia="方正小标宋简体" w:cs="方正小标宋简体"/>
                <w:w w:val="90"/>
                <w:sz w:val="30"/>
                <w:szCs w:val="30"/>
                <w:vertAlign w:val="baseline"/>
                <w:lang w:val="en-US" w:eastAsia="zh-CN"/>
              </w:rPr>
            </w:pPr>
          </w:p>
        </w:tc>
      </w:tr>
      <w:tr w14:paraId="3AD1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73" w:type="dxa"/>
            <w:vAlign w:val="center"/>
          </w:tcPr>
          <w:p w14:paraId="274787FB">
            <w:pPr>
              <w:pStyle w:val="2"/>
              <w:ind w:left="0" w:leftChars="0" w:firstLine="0" w:firstLineChars="0"/>
              <w:jc w:val="center"/>
              <w:rPr>
                <w:rFonts w:hint="eastAsia" w:asciiTheme="minorEastAsia" w:hAnsiTheme="minorEastAsia" w:eastAsiaTheme="minorEastAsia" w:cstheme="minorEastAsia"/>
                <w:b/>
                <w:bCs/>
                <w:w w:val="90"/>
                <w:sz w:val="24"/>
                <w:szCs w:val="24"/>
                <w:vertAlign w:val="baseline"/>
                <w:lang w:val="en-US" w:eastAsia="zh-CN"/>
              </w:rPr>
            </w:pPr>
            <w:r>
              <w:rPr>
                <w:rFonts w:hint="eastAsia" w:asciiTheme="minorEastAsia" w:hAnsiTheme="minorEastAsia" w:eastAsiaTheme="minorEastAsia" w:cstheme="minorEastAsia"/>
                <w:b/>
                <w:bCs/>
                <w:w w:val="90"/>
                <w:sz w:val="24"/>
                <w:szCs w:val="24"/>
                <w:lang w:val="en-US" w:eastAsia="zh-CN"/>
              </w:rPr>
              <w:t>统一社会信用代码</w:t>
            </w:r>
          </w:p>
        </w:tc>
        <w:tc>
          <w:tcPr>
            <w:tcW w:w="5867" w:type="dxa"/>
            <w:gridSpan w:val="3"/>
            <w:vAlign w:val="center"/>
          </w:tcPr>
          <w:p w14:paraId="4116BF6A">
            <w:pPr>
              <w:pStyle w:val="2"/>
              <w:jc w:val="center"/>
              <w:rPr>
                <w:rFonts w:hint="eastAsia" w:asciiTheme="minorEastAsia" w:hAnsiTheme="minorEastAsia" w:eastAsiaTheme="minorEastAsia" w:cstheme="minorEastAsia"/>
                <w:b/>
                <w:bCs/>
                <w:w w:val="90"/>
                <w:sz w:val="24"/>
                <w:szCs w:val="24"/>
                <w:vertAlign w:val="baseline"/>
                <w:lang w:val="en-US" w:eastAsia="zh-CN"/>
              </w:rPr>
            </w:pPr>
          </w:p>
        </w:tc>
      </w:tr>
      <w:tr w14:paraId="562D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73" w:type="dxa"/>
            <w:vAlign w:val="center"/>
          </w:tcPr>
          <w:p w14:paraId="5BFBC441">
            <w:pPr>
              <w:pStyle w:val="2"/>
              <w:ind w:left="0" w:leftChars="0" w:firstLine="0" w:firstLineChars="0"/>
              <w:jc w:val="center"/>
              <w:rPr>
                <w:rFonts w:hint="eastAsia" w:asciiTheme="minorEastAsia" w:hAnsiTheme="minorEastAsia" w:eastAsiaTheme="minorEastAsia" w:cstheme="minorEastAsia"/>
                <w:b/>
                <w:bCs/>
                <w:w w:val="90"/>
                <w:sz w:val="24"/>
                <w:szCs w:val="24"/>
                <w:vertAlign w:val="baseline"/>
                <w:lang w:val="en-US" w:eastAsia="zh-CN"/>
              </w:rPr>
            </w:pPr>
            <w:r>
              <w:rPr>
                <w:rFonts w:hint="eastAsia" w:asciiTheme="minorEastAsia" w:hAnsiTheme="minorEastAsia" w:eastAsiaTheme="minorEastAsia" w:cstheme="minorEastAsia"/>
                <w:b/>
                <w:bCs/>
                <w:w w:val="90"/>
                <w:sz w:val="24"/>
                <w:szCs w:val="24"/>
                <w:lang w:val="en-US" w:eastAsia="zh-CN"/>
              </w:rPr>
              <w:t>安全运营责任人</w:t>
            </w:r>
          </w:p>
        </w:tc>
        <w:tc>
          <w:tcPr>
            <w:tcW w:w="1496" w:type="dxa"/>
            <w:vAlign w:val="center"/>
          </w:tcPr>
          <w:p w14:paraId="2DB6BA8F">
            <w:pPr>
              <w:pStyle w:val="2"/>
              <w:jc w:val="center"/>
              <w:rPr>
                <w:rFonts w:hint="eastAsia" w:asciiTheme="minorEastAsia" w:hAnsiTheme="minorEastAsia" w:eastAsiaTheme="minorEastAsia" w:cstheme="minorEastAsia"/>
                <w:b/>
                <w:bCs/>
                <w:w w:val="90"/>
                <w:sz w:val="24"/>
                <w:szCs w:val="24"/>
                <w:vertAlign w:val="baseline"/>
                <w:lang w:val="en-US" w:eastAsia="zh-CN"/>
              </w:rPr>
            </w:pPr>
          </w:p>
        </w:tc>
        <w:tc>
          <w:tcPr>
            <w:tcW w:w="2185" w:type="dxa"/>
            <w:vAlign w:val="center"/>
          </w:tcPr>
          <w:p w14:paraId="279D8C93">
            <w:pPr>
              <w:pStyle w:val="2"/>
              <w:ind w:left="0" w:leftChars="0" w:firstLine="0" w:firstLineChars="0"/>
              <w:jc w:val="center"/>
              <w:rPr>
                <w:rFonts w:hint="eastAsia" w:asciiTheme="minorEastAsia" w:hAnsiTheme="minorEastAsia" w:eastAsiaTheme="minorEastAsia" w:cstheme="minorEastAsia"/>
                <w:b/>
                <w:bCs/>
                <w:w w:val="90"/>
                <w:sz w:val="24"/>
                <w:szCs w:val="24"/>
                <w:vertAlign w:val="baseline"/>
                <w:lang w:val="en-US" w:eastAsia="zh-CN"/>
              </w:rPr>
            </w:pPr>
            <w:r>
              <w:rPr>
                <w:rFonts w:hint="eastAsia" w:asciiTheme="minorEastAsia" w:hAnsiTheme="minorEastAsia" w:eastAsiaTheme="minorEastAsia" w:cstheme="minorEastAsia"/>
                <w:b/>
                <w:bCs/>
                <w:w w:val="90"/>
                <w:sz w:val="24"/>
                <w:szCs w:val="24"/>
                <w:lang w:val="en-US" w:eastAsia="zh-CN"/>
              </w:rPr>
              <w:t>联系电话</w:t>
            </w:r>
          </w:p>
        </w:tc>
        <w:tc>
          <w:tcPr>
            <w:tcW w:w="2186" w:type="dxa"/>
          </w:tcPr>
          <w:p w14:paraId="34E7A03E">
            <w:pPr>
              <w:pStyle w:val="2"/>
              <w:rPr>
                <w:rFonts w:hint="eastAsia" w:ascii="方正小标宋简体" w:hAnsi="方正小标宋简体" w:eastAsia="方正小标宋简体" w:cs="方正小标宋简体"/>
                <w:w w:val="90"/>
                <w:sz w:val="30"/>
                <w:szCs w:val="30"/>
                <w:vertAlign w:val="baseline"/>
                <w:lang w:val="en-US" w:eastAsia="zh-CN"/>
              </w:rPr>
            </w:pPr>
          </w:p>
        </w:tc>
      </w:tr>
      <w:tr w14:paraId="67E8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9" w:hRule="atLeast"/>
        </w:trPr>
        <w:tc>
          <w:tcPr>
            <w:tcW w:w="8740" w:type="dxa"/>
            <w:gridSpan w:val="4"/>
          </w:tcPr>
          <w:p w14:paraId="60D82871">
            <w:pPr>
              <w:pStyle w:val="2"/>
              <w:ind w:left="0" w:leftChars="0" w:firstLine="0" w:firstLineChars="0"/>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运营企业承诺：</w:t>
            </w:r>
          </w:p>
          <w:p w14:paraId="4F919364">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40" w:firstLineChars="200"/>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所提供的资料真实有效。</w:t>
            </w:r>
          </w:p>
          <w:p w14:paraId="225A7D80">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40" w:firstLineChars="200"/>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严格按照《沁水县电动汽车充（换）电基础设施建设运营管理办法》要求，认真开展充（换）电设施的建设和运营，自觉接受监督检查，并全面接入省、市运行监管服务平台，运营数据保存期不低于5年，保证充（换）电设施安全、高效运行。</w:t>
            </w:r>
          </w:p>
          <w:p w14:paraId="6496EE59">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40" w:firstLineChars="200"/>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获得补助的充（换）电设施运营时间不少于5年，没有骗取财政补助资金行为。</w:t>
            </w:r>
          </w:p>
          <w:p w14:paraId="15A5ECC2">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40" w:firstLineChars="200"/>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如违背以上承诺，愿意按照《沁水县电动汽车充（换）电基础设施建设运营管理办法》的规定，承担相关责任。</w:t>
            </w:r>
          </w:p>
          <w:p w14:paraId="77283027">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2700" w:firstLineChars="1000"/>
              <w:textAlignment w:val="auto"/>
              <w:rPr>
                <w:rFonts w:hint="eastAsia" w:ascii="仿宋_GB2312" w:hAnsi="仿宋_GB2312" w:eastAsia="仿宋_GB2312" w:cs="仿宋_GB2312"/>
                <w:w w:val="90"/>
                <w:sz w:val="30"/>
                <w:szCs w:val="30"/>
                <w:vertAlign w:val="baseline"/>
                <w:lang w:val="en-US" w:eastAsia="zh-CN"/>
              </w:rPr>
            </w:pPr>
          </w:p>
          <w:p w14:paraId="3FEC5ABD">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2700" w:firstLineChars="1000"/>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安全运营责任人（签名）</w:t>
            </w:r>
          </w:p>
          <w:p w14:paraId="5D8496E3">
            <w:pPr>
              <w:pStyle w:val="2"/>
              <w:numPr>
                <w:ilvl w:val="0"/>
                <w:numId w:val="0"/>
              </w:numPr>
              <w:ind w:firstLine="2700" w:firstLineChars="1000"/>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企业负责人（签名）（公章）</w:t>
            </w:r>
          </w:p>
          <w:p w14:paraId="485B677C">
            <w:pPr>
              <w:pStyle w:val="2"/>
              <w:numPr>
                <w:ilvl w:val="0"/>
                <w:numId w:val="0"/>
              </w:numPr>
              <w:ind w:leftChars="0" w:firstLine="5670" w:firstLineChars="2100"/>
              <w:rPr>
                <w:rFonts w:hint="default"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年</w:t>
            </w:r>
            <w:r>
              <w:rPr>
                <w:rFonts w:hint="eastAsia" w:ascii="仿宋_GB2312" w:hAnsi="仿宋_GB2312" w:eastAsia="仿宋_GB2312" w:cs="仿宋_GB2312"/>
                <w:w w:val="90"/>
                <w:sz w:val="30"/>
                <w:szCs w:val="30"/>
                <w:vertAlign w:val="baseline"/>
                <w:lang w:val="en-US" w:eastAsia="zh-CN"/>
              </w:rPr>
              <w:tab/>
            </w:r>
            <w:r>
              <w:rPr>
                <w:rFonts w:hint="eastAsia" w:ascii="仿宋_GB2312" w:hAnsi="仿宋_GB2312" w:eastAsia="仿宋_GB2312" w:cs="仿宋_GB2312"/>
                <w:w w:val="90"/>
                <w:sz w:val="30"/>
                <w:szCs w:val="30"/>
                <w:vertAlign w:val="baseline"/>
                <w:lang w:val="en-US" w:eastAsia="zh-CN"/>
              </w:rPr>
              <w:t xml:space="preserve">   月</w:t>
            </w:r>
            <w:r>
              <w:rPr>
                <w:rFonts w:hint="eastAsia" w:ascii="仿宋_GB2312" w:hAnsi="仿宋_GB2312" w:eastAsia="仿宋_GB2312" w:cs="仿宋_GB2312"/>
                <w:w w:val="90"/>
                <w:sz w:val="30"/>
                <w:szCs w:val="30"/>
                <w:vertAlign w:val="baseline"/>
                <w:lang w:val="en-US" w:eastAsia="zh-CN"/>
              </w:rPr>
              <w:tab/>
            </w:r>
            <w:r>
              <w:rPr>
                <w:rFonts w:hint="eastAsia" w:ascii="仿宋_GB2312" w:hAnsi="仿宋_GB2312" w:eastAsia="仿宋_GB2312" w:cs="仿宋_GB2312"/>
                <w:w w:val="90"/>
                <w:sz w:val="30"/>
                <w:szCs w:val="30"/>
                <w:vertAlign w:val="baseline"/>
                <w:lang w:val="en-US" w:eastAsia="zh-CN"/>
              </w:rPr>
              <w:t xml:space="preserve">  日</w:t>
            </w:r>
          </w:p>
          <w:p w14:paraId="25C1940C">
            <w:pPr>
              <w:pStyle w:val="2"/>
              <w:rPr>
                <w:rFonts w:hint="eastAsia" w:ascii="方正小标宋简体" w:hAnsi="方正小标宋简体" w:eastAsia="方正小标宋简体" w:cs="方正小标宋简体"/>
                <w:w w:val="90"/>
                <w:sz w:val="30"/>
                <w:szCs w:val="30"/>
                <w:vertAlign w:val="baseline"/>
                <w:lang w:val="en-US" w:eastAsia="zh-CN"/>
              </w:rPr>
            </w:pPr>
          </w:p>
        </w:tc>
      </w:tr>
    </w:tbl>
    <w:p w14:paraId="73E0DD1D">
      <w:pPr>
        <w:pStyle w:val="2"/>
        <w:ind w:left="0" w:leftChars="0" w:firstLine="0" w:firstLineChars="0"/>
        <w:rPr>
          <w:rFonts w:hint="eastAsia" w:ascii="仿宋_GB2312" w:hAnsi="仿宋_GB2312" w:eastAsia="仿宋_GB2312" w:cs="仿宋_GB2312"/>
          <w:w w:val="90"/>
          <w:sz w:val="30"/>
          <w:szCs w:val="30"/>
          <w:lang w:val="en-US" w:eastAsia="zh-CN"/>
        </w:rPr>
      </w:pPr>
    </w:p>
    <w:p w14:paraId="6ACC24EA">
      <w:pPr>
        <w:pStyle w:val="2"/>
        <w:ind w:left="0" w:leftChars="0" w:firstLine="0" w:firstLineChars="0"/>
        <w:rPr>
          <w:rFonts w:hint="eastAsia" w:ascii="仿宋_GB2312" w:hAnsi="仿宋_GB2312" w:eastAsia="仿宋_GB2312" w:cs="仿宋_GB2312"/>
          <w:w w:val="90"/>
          <w:sz w:val="30"/>
          <w:szCs w:val="30"/>
          <w:lang w:val="en-US" w:eastAsia="zh-CN"/>
        </w:rPr>
      </w:pPr>
    </w:p>
    <w:p w14:paraId="0217E5F4">
      <w:pPr>
        <w:pStyle w:val="2"/>
        <w:ind w:left="0" w:leftChars="0" w:firstLine="0" w:firstLineChars="0"/>
        <w:rPr>
          <w:rFonts w:hint="eastAsia" w:ascii="黑体" w:hAnsi="黑体" w:eastAsia="黑体" w:cs="黑体"/>
          <w:w w:val="90"/>
          <w:sz w:val="32"/>
          <w:szCs w:val="32"/>
          <w:lang w:val="en-US" w:eastAsia="zh-CN"/>
        </w:rPr>
      </w:pPr>
      <w:r>
        <w:rPr>
          <w:rFonts w:hint="eastAsia" w:ascii="黑体" w:hAnsi="黑体" w:eastAsia="黑体" w:cs="黑体"/>
          <w:w w:val="90"/>
          <w:sz w:val="32"/>
          <w:szCs w:val="32"/>
          <w:lang w:val="en-US" w:eastAsia="zh-CN"/>
        </w:rPr>
        <w:t>附件3</w:t>
      </w:r>
    </w:p>
    <w:p w14:paraId="19C06181">
      <w:pPr>
        <w:pStyle w:val="2"/>
        <w:ind w:left="0" w:leftChars="0" w:firstLine="0" w:firstLineChars="0"/>
        <w:rPr>
          <w:rFonts w:hint="eastAsia" w:ascii="黑体" w:hAnsi="黑体" w:eastAsia="黑体" w:cs="黑体"/>
          <w:w w:val="90"/>
          <w:sz w:val="32"/>
          <w:szCs w:val="32"/>
          <w:lang w:val="en-US" w:eastAsia="zh-CN"/>
        </w:rPr>
      </w:pPr>
    </w:p>
    <w:tbl>
      <w:tblPr>
        <w:tblStyle w:val="11"/>
        <w:tblW w:w="8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41"/>
        <w:gridCol w:w="2092"/>
        <w:gridCol w:w="2092"/>
        <w:gridCol w:w="2095"/>
      </w:tblGrid>
      <w:tr w14:paraId="7FE0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7" w:hRule="atLeast"/>
        </w:trPr>
        <w:tc>
          <w:tcPr>
            <w:tcW w:w="8220" w:type="dxa"/>
            <w:gridSpan w:val="4"/>
            <w:tcBorders>
              <w:top w:val="nil"/>
              <w:left w:val="nil"/>
              <w:bottom w:val="nil"/>
              <w:right w:val="nil"/>
            </w:tcBorders>
            <w:shd w:val="clear" w:color="auto" w:fill="auto"/>
            <w:noWrap/>
            <w:tcMar>
              <w:top w:w="12" w:type="dxa"/>
              <w:left w:w="12" w:type="dxa"/>
              <w:right w:w="12" w:type="dxa"/>
            </w:tcMar>
            <w:vAlign w:val="center"/>
          </w:tcPr>
          <w:p w14:paraId="108E9480">
            <w:pPr>
              <w:keepNext w:val="0"/>
              <w:keepLines w:val="0"/>
              <w:widowControl/>
              <w:suppressLineNumbers w:val="0"/>
              <w:jc w:val="center"/>
              <w:textAlignment w:val="center"/>
              <w:rPr>
                <w:rFonts w:hint="eastAsia" w:ascii="宋体" w:hAnsi="宋体" w:eastAsia="宋体" w:cs="宋体"/>
                <w:b/>
                <w:i w:val="0"/>
                <w:color w:val="000000"/>
                <w:sz w:val="32"/>
                <w:szCs w:val="32"/>
                <w:u w:val="none"/>
              </w:rPr>
            </w:pPr>
            <w:bookmarkStart w:id="4" w:name="OLE_LINK2"/>
            <w:r>
              <w:rPr>
                <w:rFonts w:hint="eastAsia" w:ascii="方正小标宋简体" w:hAnsi="方正小标宋简体" w:eastAsia="方正小标宋简体" w:cs="方正小标宋简体"/>
                <w:w w:val="90"/>
                <w:sz w:val="36"/>
                <w:szCs w:val="36"/>
                <w:lang w:val="en-US" w:eastAsia="zh-CN"/>
              </w:rPr>
              <w:t>沁水县电动汽车充（换）电基础设施建设现场踏勘表</w:t>
            </w:r>
            <w:bookmarkEnd w:id="4"/>
          </w:p>
        </w:tc>
      </w:tr>
      <w:tr w14:paraId="43FA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8220" w:type="dxa"/>
            <w:gridSpan w:val="4"/>
            <w:tcBorders>
              <w:top w:val="nil"/>
              <w:left w:val="nil"/>
              <w:bottom w:val="nil"/>
              <w:right w:val="nil"/>
            </w:tcBorders>
            <w:shd w:val="clear" w:color="auto" w:fill="auto"/>
            <w:noWrap/>
            <w:tcMar>
              <w:top w:w="12" w:type="dxa"/>
              <w:left w:w="12" w:type="dxa"/>
              <w:right w:w="12" w:type="dxa"/>
            </w:tcMar>
            <w:vAlign w:val="center"/>
          </w:tcPr>
          <w:p w14:paraId="5523257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时间:      年  月   日</w:t>
            </w:r>
          </w:p>
        </w:tc>
      </w:tr>
      <w:tr w14:paraId="7132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70A2B">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项目基本情况</w:t>
            </w:r>
          </w:p>
        </w:tc>
      </w:tr>
      <w:tr w14:paraId="35A8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A14C3">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建设单位</w:t>
            </w:r>
          </w:p>
        </w:tc>
        <w:tc>
          <w:tcPr>
            <w:tcW w:w="62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3A769">
            <w:pPr>
              <w:jc w:val="center"/>
              <w:rPr>
                <w:rFonts w:hint="eastAsia" w:ascii="宋体" w:hAnsi="宋体" w:eastAsia="宋体" w:cs="宋体"/>
                <w:i w:val="0"/>
                <w:color w:val="000000"/>
                <w:sz w:val="28"/>
                <w:szCs w:val="28"/>
                <w:u w:val="none"/>
              </w:rPr>
            </w:pPr>
          </w:p>
        </w:tc>
      </w:tr>
      <w:tr w14:paraId="4F25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98450">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项目名称</w:t>
            </w:r>
          </w:p>
        </w:tc>
        <w:tc>
          <w:tcPr>
            <w:tcW w:w="62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BB360">
            <w:pPr>
              <w:jc w:val="center"/>
              <w:rPr>
                <w:rFonts w:hint="eastAsia" w:ascii="宋体" w:hAnsi="宋体" w:eastAsia="宋体" w:cs="宋体"/>
                <w:i w:val="0"/>
                <w:color w:val="000000"/>
                <w:sz w:val="28"/>
                <w:szCs w:val="28"/>
                <w:u w:val="none"/>
              </w:rPr>
            </w:pPr>
          </w:p>
        </w:tc>
      </w:tr>
      <w:tr w14:paraId="71AA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77C9E">
            <w:pPr>
              <w:keepNext w:val="0"/>
              <w:keepLines w:val="0"/>
              <w:widowControl/>
              <w:suppressLineNumbers w:val="0"/>
              <w:jc w:val="center"/>
              <w:textAlignment w:val="center"/>
              <w:rPr>
                <w:rFonts w:hint="default"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建设地点</w:t>
            </w:r>
          </w:p>
        </w:tc>
        <w:tc>
          <w:tcPr>
            <w:tcW w:w="62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65F1B">
            <w:pPr>
              <w:jc w:val="center"/>
              <w:rPr>
                <w:rFonts w:hint="eastAsia" w:ascii="宋体" w:hAnsi="宋体" w:eastAsia="宋体" w:cs="宋体"/>
                <w:i w:val="0"/>
                <w:color w:val="000000"/>
                <w:sz w:val="28"/>
                <w:szCs w:val="28"/>
                <w:u w:val="none"/>
              </w:rPr>
            </w:pPr>
          </w:p>
        </w:tc>
      </w:tr>
      <w:tr w14:paraId="0DE3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00030">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建设内容</w:t>
            </w:r>
          </w:p>
        </w:tc>
        <w:tc>
          <w:tcPr>
            <w:tcW w:w="62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BDC85">
            <w:pPr>
              <w:jc w:val="center"/>
              <w:rPr>
                <w:rFonts w:hint="eastAsia" w:ascii="宋体" w:hAnsi="宋体" w:eastAsia="宋体" w:cs="宋体"/>
                <w:i w:val="0"/>
                <w:color w:val="000000"/>
                <w:sz w:val="28"/>
                <w:szCs w:val="28"/>
                <w:u w:val="none"/>
              </w:rPr>
            </w:pPr>
          </w:p>
        </w:tc>
      </w:tr>
      <w:tr w14:paraId="5456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B5CAF">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现场踏勘意见</w:t>
            </w:r>
          </w:p>
        </w:tc>
      </w:tr>
      <w:tr w14:paraId="6068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2"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22B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单位名称</w:t>
            </w:r>
          </w:p>
          <w:p w14:paraId="079859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（公章）</w:t>
            </w:r>
          </w:p>
        </w:tc>
        <w:tc>
          <w:tcPr>
            <w:tcW w:w="62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67EB9">
            <w:pPr>
              <w:jc w:val="center"/>
              <w:rPr>
                <w:rFonts w:hint="eastAsia" w:ascii="宋体" w:hAnsi="宋体" w:eastAsia="宋体" w:cs="宋体"/>
                <w:i w:val="0"/>
                <w:color w:val="000000"/>
                <w:sz w:val="28"/>
                <w:szCs w:val="28"/>
                <w:u w:val="none"/>
              </w:rPr>
            </w:pPr>
          </w:p>
        </w:tc>
      </w:tr>
      <w:tr w14:paraId="490D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F7D16">
            <w:pPr>
              <w:keepNext w:val="0"/>
              <w:keepLines w:val="0"/>
              <w:widowControl/>
              <w:suppressLineNumbers w:val="0"/>
              <w:jc w:val="center"/>
              <w:textAlignment w:val="center"/>
              <w:rPr>
                <w:rFonts w:hint="default" w:ascii="宋体" w:hAnsi="宋体" w:eastAsia="宋体" w:cs="宋体"/>
                <w:b/>
                <w:bCs/>
                <w:i w:val="0"/>
                <w:color w:val="000000"/>
                <w:sz w:val="28"/>
                <w:szCs w:val="28"/>
                <w:u w:val="none"/>
                <w:lang w:val="en-US" w:eastAsia="zh-CN"/>
              </w:rPr>
            </w:pPr>
            <w:bookmarkStart w:id="5" w:name="OLE_LINK1" w:colFirst="0" w:colLast="1"/>
            <w:r>
              <w:rPr>
                <w:rFonts w:hint="eastAsia" w:ascii="宋体" w:hAnsi="宋体" w:eastAsia="宋体" w:cs="宋体"/>
                <w:b/>
                <w:bCs/>
                <w:i w:val="0"/>
                <w:color w:val="000000"/>
                <w:sz w:val="28"/>
                <w:szCs w:val="28"/>
                <w:u w:val="none"/>
                <w:lang w:val="en-US" w:eastAsia="zh-CN"/>
              </w:rPr>
              <w:t>联系人</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9B77E">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D6B1F">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联系电话</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E0B87">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bookmarkEnd w:id="5"/>
      <w:tr w14:paraId="2103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8C7CC">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选址意见</w:t>
            </w:r>
          </w:p>
        </w:tc>
        <w:tc>
          <w:tcPr>
            <w:tcW w:w="62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7DB40">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是/否同意选址</w:t>
            </w:r>
          </w:p>
        </w:tc>
      </w:tr>
      <w:tr w14:paraId="6FA7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45DD6CC8">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项目建设相关要求</w:t>
            </w:r>
          </w:p>
        </w:tc>
        <w:tc>
          <w:tcPr>
            <w:tcW w:w="62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3E5F0">
            <w:pPr>
              <w:jc w:val="center"/>
              <w:rPr>
                <w:rFonts w:hint="eastAsia" w:ascii="宋体" w:hAnsi="宋体" w:eastAsia="宋体" w:cs="宋体"/>
                <w:i w:val="0"/>
                <w:color w:val="000000"/>
                <w:sz w:val="28"/>
                <w:szCs w:val="28"/>
                <w:u w:val="none"/>
              </w:rPr>
            </w:pPr>
          </w:p>
        </w:tc>
      </w:tr>
      <w:tr w14:paraId="601F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58D00">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踏勘人员签字</w:t>
            </w:r>
          </w:p>
        </w:tc>
        <w:tc>
          <w:tcPr>
            <w:tcW w:w="62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BB33C">
            <w:pPr>
              <w:jc w:val="center"/>
              <w:rPr>
                <w:rFonts w:hint="eastAsia" w:ascii="宋体" w:hAnsi="宋体" w:eastAsia="宋体" w:cs="宋体"/>
                <w:i w:val="0"/>
                <w:color w:val="000000"/>
                <w:sz w:val="28"/>
                <w:szCs w:val="28"/>
                <w:u w:val="none"/>
              </w:rPr>
            </w:pPr>
          </w:p>
        </w:tc>
      </w:tr>
    </w:tbl>
    <w:p w14:paraId="3FF0F736">
      <w:pPr>
        <w:rPr>
          <w:rFonts w:hint="eastAsia" w:ascii="华文楷体" w:hAnsi="华文楷体" w:eastAsia="华文楷体" w:cs="华文楷体"/>
          <w:b/>
          <w:bCs/>
          <w:sz w:val="28"/>
          <w:szCs w:val="28"/>
        </w:rPr>
      </w:pPr>
    </w:p>
    <w:p w14:paraId="0E881FDC">
      <w:r>
        <w:rPr>
          <w:rFonts w:hint="eastAsia" w:ascii="黑体" w:hAnsi="黑体" w:eastAsia="黑体" w:cs="黑体"/>
          <w:b w:val="0"/>
          <w:bCs w:val="0"/>
          <w:sz w:val="32"/>
          <w:szCs w:val="32"/>
          <w:lang w:val="en-US" w:eastAsia="zh-CN"/>
        </w:rPr>
        <w:t xml:space="preserve">附件4   </w:t>
      </w:r>
      <w:r>
        <w:rPr>
          <w:rFonts w:hint="eastAsia" w:ascii="仿宋_GB2312" w:hAnsi="仿宋_GB2312" w:eastAsia="仿宋_GB2312" w:cs="仿宋_GB2312"/>
          <w:b w:val="0"/>
          <w:bCs w:val="0"/>
          <w:sz w:val="32"/>
          <w:szCs w:val="32"/>
          <w:lang w:val="en-US" w:eastAsia="zh-CN"/>
        </w:rPr>
        <w:t xml:space="preserve">      </w:t>
      </w:r>
      <w:r>
        <w:rPr>
          <w:rFonts w:hint="eastAsia" w:ascii="华文楷体" w:hAnsi="华文楷体" w:eastAsia="华文楷体" w:cs="华文楷体"/>
          <w:b/>
          <w:bCs/>
          <w:sz w:val="28"/>
          <w:szCs w:val="28"/>
          <w:lang w:val="en-US" w:eastAsia="zh-CN"/>
        </w:rPr>
        <w:t xml:space="preserve">               </w:t>
      </w:r>
    </w:p>
    <w:p w14:paraId="07705AEE">
      <w:pPr>
        <w:jc w:val="right"/>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NB / T 33004</w:t>
      </w:r>
      <w:r>
        <w:rPr>
          <w:rFonts w:hint="eastAsia" w:ascii="华文楷体" w:hAnsi="华文楷体" w:eastAsia="华文楷体" w:cs="华文楷体"/>
          <w:b/>
          <w:bCs/>
          <w:sz w:val="28"/>
          <w:szCs w:val="28"/>
          <w:lang w:eastAsia="zh-CN"/>
        </w:rPr>
        <w:t>——</w:t>
      </w:r>
      <w:r>
        <w:rPr>
          <w:rFonts w:hint="eastAsia" w:ascii="华文楷体" w:hAnsi="华文楷体" w:eastAsia="华文楷体" w:cs="华文楷体"/>
          <w:b/>
          <w:bCs/>
          <w:sz w:val="28"/>
          <w:szCs w:val="28"/>
        </w:rPr>
        <w:t xml:space="preserve"> 2020</w:t>
      </w:r>
    </w:p>
    <w:p w14:paraId="2A0D5800"/>
    <w:p w14:paraId="20DF2E7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附录B</w:t>
      </w: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w w:val="90"/>
          <w:sz w:val="44"/>
          <w:szCs w:val="44"/>
          <w:lang w:eastAsia="zh-CN"/>
        </w:rPr>
        <w:t>电动汽车充换电设施竣工验收大纲</w:t>
      </w:r>
    </w:p>
    <w:p w14:paraId="738955B5"/>
    <w:p w14:paraId="6556DF6B">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B.1</w:t>
      </w:r>
      <w:r>
        <w:rPr>
          <w:rFonts w:hint="eastAsia" w:ascii="黑体" w:hAnsi="黑体" w:eastAsia="黑体" w:cs="黑体"/>
          <w:sz w:val="32"/>
          <w:szCs w:val="32"/>
        </w:rPr>
        <w:tab/>
      </w:r>
      <w:r>
        <w:rPr>
          <w:rFonts w:hint="eastAsia" w:ascii="黑体" w:hAnsi="黑体" w:eastAsia="黑体" w:cs="黑体"/>
          <w:sz w:val="32"/>
          <w:szCs w:val="32"/>
        </w:rPr>
        <w:t>概</w:t>
      </w:r>
      <w:r>
        <w:rPr>
          <w:rFonts w:hint="eastAsia" w:ascii="黑体" w:hAnsi="黑体" w:eastAsia="黑体" w:cs="黑体"/>
          <w:sz w:val="32"/>
          <w:szCs w:val="32"/>
        </w:rPr>
        <w:tab/>
      </w:r>
      <w:r>
        <w:rPr>
          <w:rFonts w:hint="eastAsia" w:ascii="黑体" w:hAnsi="黑体" w:eastAsia="黑体" w:cs="黑体"/>
          <w:sz w:val="32"/>
          <w:szCs w:val="32"/>
        </w:rPr>
        <w:t>述</w:t>
      </w:r>
    </w:p>
    <w:p w14:paraId="753F7F27">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B.1.1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为进一步规范电动汽车充换电设施的建设，保证充换电设施的建设质量，全面提升充换电设施工程的建设和管理水平，特编制本附录。</w:t>
      </w:r>
    </w:p>
    <w:p w14:paraId="413C17E7">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B.1.2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在充换电设施工程项目建设完成后，建设管理单位应组织相关监理部门、项目施工单位以及设备供应厂商等共同负责对项目进行竣工验收，并根据本规范及本大纲编制现场验收报告，验收合格后方可投入运行。</w:t>
      </w:r>
    </w:p>
    <w:p w14:paraId="7C6D868E">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B.1.3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本大纲的编制主要依据本规范以及本规范中引用的文件。</w:t>
      </w:r>
    </w:p>
    <w:p w14:paraId="685FE2F7">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B.2</w:t>
      </w:r>
      <w:r>
        <w:rPr>
          <w:rFonts w:hint="eastAsia" w:ascii="黑体" w:hAnsi="黑体" w:eastAsia="黑体" w:cs="黑体"/>
          <w:sz w:val="32"/>
          <w:szCs w:val="32"/>
        </w:rPr>
        <w:tab/>
      </w:r>
      <w:r>
        <w:rPr>
          <w:rFonts w:hint="eastAsia" w:ascii="黑体" w:hAnsi="黑体" w:eastAsia="黑体" w:cs="黑体"/>
          <w:sz w:val="32"/>
          <w:szCs w:val="32"/>
        </w:rPr>
        <w:t>验收项目及验收方法</w:t>
      </w:r>
    </w:p>
    <w:p w14:paraId="73C44C87">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B.2.1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供电系统验收见表B.2.1。</w:t>
      </w:r>
    </w:p>
    <w:p w14:paraId="503C1CCA">
      <w:pPr>
        <w:jc w:val="center"/>
        <w:rPr>
          <w:rFonts w:hint="eastAsia" w:ascii="黑体" w:hAnsi="黑体" w:eastAsia="黑体" w:cs="黑体"/>
          <w:sz w:val="32"/>
          <w:szCs w:val="32"/>
        </w:rPr>
      </w:pPr>
      <w:r>
        <w:rPr>
          <w:rFonts w:hint="eastAsia" w:ascii="黑体" w:hAnsi="黑体" w:eastAsia="黑体" w:cs="黑体"/>
          <w:sz w:val="32"/>
          <w:szCs w:val="32"/>
        </w:rPr>
        <w:t>表 B.2.1 供 电 系 统 验 收</w:t>
      </w:r>
    </w:p>
    <w:p w14:paraId="310571BD"/>
    <w:tbl>
      <w:tblPr>
        <w:tblStyle w:val="11"/>
        <w:tblW w:w="8730" w:type="dxa"/>
        <w:tblInd w:w="-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0"/>
        <w:gridCol w:w="1050"/>
        <w:gridCol w:w="5037"/>
        <w:gridCol w:w="990"/>
        <w:gridCol w:w="1073"/>
      </w:tblGrid>
      <w:tr w14:paraId="633E81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580" w:type="dxa"/>
            <w:tcBorders>
              <w:bottom w:val="single" w:color="000000" w:sz="6" w:space="0"/>
              <w:right w:val="single" w:color="000000" w:sz="6" w:space="0"/>
            </w:tcBorders>
            <w:vAlign w:val="center"/>
          </w:tcPr>
          <w:p w14:paraId="045CF7DF">
            <w:pPr>
              <w:jc w:val="center"/>
              <w:rPr>
                <w:b/>
                <w:bCs/>
              </w:rPr>
            </w:pPr>
            <w:r>
              <w:rPr>
                <w:b/>
                <w:bCs/>
              </w:rPr>
              <w:t>序号</w:t>
            </w:r>
          </w:p>
        </w:tc>
        <w:tc>
          <w:tcPr>
            <w:tcW w:w="1050" w:type="dxa"/>
            <w:tcBorders>
              <w:left w:val="single" w:color="000000" w:sz="6" w:space="0"/>
              <w:bottom w:val="single" w:color="000000" w:sz="6" w:space="0"/>
              <w:right w:val="single" w:color="000000" w:sz="6" w:space="0"/>
            </w:tcBorders>
            <w:vAlign w:val="center"/>
          </w:tcPr>
          <w:p w14:paraId="70495DF5">
            <w:pPr>
              <w:jc w:val="center"/>
              <w:rPr>
                <w:b/>
                <w:bCs/>
              </w:rPr>
            </w:pPr>
            <w:r>
              <w:rPr>
                <w:b/>
                <w:bCs/>
              </w:rPr>
              <w:t>验收内容</w:t>
            </w:r>
          </w:p>
        </w:tc>
        <w:tc>
          <w:tcPr>
            <w:tcW w:w="5037" w:type="dxa"/>
            <w:tcBorders>
              <w:left w:val="single" w:color="000000" w:sz="6" w:space="0"/>
              <w:bottom w:val="single" w:color="000000" w:sz="6" w:space="0"/>
              <w:right w:val="single" w:color="000000" w:sz="6" w:space="0"/>
            </w:tcBorders>
            <w:vAlign w:val="center"/>
          </w:tcPr>
          <w:p w14:paraId="454183BD">
            <w:pPr>
              <w:jc w:val="center"/>
              <w:rPr>
                <w:b/>
                <w:bCs/>
              </w:rPr>
            </w:pPr>
            <w:r>
              <w:rPr>
                <w:b/>
                <w:bCs/>
              </w:rPr>
              <w:t>验收方法</w:t>
            </w:r>
          </w:p>
        </w:tc>
        <w:tc>
          <w:tcPr>
            <w:tcW w:w="990" w:type="dxa"/>
            <w:tcBorders>
              <w:left w:val="single" w:color="000000" w:sz="6" w:space="0"/>
              <w:bottom w:val="single" w:color="000000" w:sz="6" w:space="0"/>
              <w:right w:val="single" w:color="000000" w:sz="6" w:space="0"/>
            </w:tcBorders>
            <w:vAlign w:val="center"/>
          </w:tcPr>
          <w:p w14:paraId="167382F3">
            <w:pPr>
              <w:jc w:val="center"/>
              <w:rPr>
                <w:b/>
                <w:bCs/>
              </w:rPr>
            </w:pPr>
            <w:r>
              <w:rPr>
                <w:b/>
                <w:bCs/>
              </w:rPr>
              <w:t>验收记录</w:t>
            </w:r>
          </w:p>
        </w:tc>
        <w:tc>
          <w:tcPr>
            <w:tcW w:w="1073" w:type="dxa"/>
            <w:tcBorders>
              <w:left w:val="single" w:color="000000" w:sz="6" w:space="0"/>
              <w:bottom w:val="single" w:color="000000" w:sz="6" w:space="0"/>
            </w:tcBorders>
            <w:vAlign w:val="center"/>
          </w:tcPr>
          <w:p w14:paraId="03B404EC">
            <w:pPr>
              <w:jc w:val="center"/>
              <w:rPr>
                <w:b/>
                <w:bCs/>
              </w:rPr>
            </w:pPr>
            <w:r>
              <w:rPr>
                <w:b/>
                <w:bCs/>
              </w:rPr>
              <w:t>验收结论</w:t>
            </w:r>
          </w:p>
        </w:tc>
      </w:tr>
      <w:tr w14:paraId="692C18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10" w:hRule="atLeast"/>
        </w:trPr>
        <w:tc>
          <w:tcPr>
            <w:tcW w:w="580" w:type="dxa"/>
            <w:tcBorders>
              <w:top w:val="single" w:color="000000" w:sz="6" w:space="0"/>
              <w:bottom w:val="single" w:color="000000" w:sz="6" w:space="0"/>
              <w:right w:val="single" w:color="000000" w:sz="6" w:space="0"/>
            </w:tcBorders>
          </w:tcPr>
          <w:p w14:paraId="5C816FC4">
            <w:pPr>
              <w:jc w:val="center"/>
              <w:rPr>
                <w:rFonts w:hint="eastAsia" w:asciiTheme="minorEastAsia" w:hAnsiTheme="minorEastAsia" w:eastAsiaTheme="minorEastAsia" w:cstheme="minorEastAsia"/>
                <w:sz w:val="24"/>
                <w:szCs w:val="24"/>
              </w:rPr>
            </w:pPr>
          </w:p>
          <w:p w14:paraId="33F9A4DA">
            <w:pPr>
              <w:jc w:val="center"/>
              <w:rPr>
                <w:rFonts w:hint="eastAsia" w:asciiTheme="minorEastAsia" w:hAnsiTheme="minorEastAsia" w:eastAsiaTheme="minorEastAsia" w:cstheme="minorEastAsia"/>
                <w:sz w:val="24"/>
                <w:szCs w:val="24"/>
              </w:rPr>
            </w:pPr>
          </w:p>
          <w:p w14:paraId="7FED5C11">
            <w:pPr>
              <w:jc w:val="center"/>
              <w:rPr>
                <w:rFonts w:hint="eastAsia" w:asciiTheme="minorEastAsia" w:hAnsiTheme="minorEastAsia" w:eastAsiaTheme="minorEastAsia" w:cstheme="minorEastAsia"/>
                <w:sz w:val="24"/>
                <w:szCs w:val="24"/>
              </w:rPr>
            </w:pPr>
          </w:p>
          <w:p w14:paraId="2C068DD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tcBorders>
              <w:top w:val="single" w:color="000000" w:sz="6" w:space="0"/>
              <w:left w:val="single" w:color="000000" w:sz="6" w:space="0"/>
              <w:bottom w:val="single" w:color="000000" w:sz="6" w:space="0"/>
              <w:right w:val="single" w:color="000000" w:sz="6" w:space="0"/>
            </w:tcBorders>
          </w:tcPr>
          <w:p w14:paraId="15172532">
            <w:pPr>
              <w:rPr>
                <w:rFonts w:hint="eastAsia" w:asciiTheme="minorEastAsia" w:hAnsiTheme="minorEastAsia" w:eastAsiaTheme="minorEastAsia" w:cstheme="minorEastAsia"/>
                <w:sz w:val="24"/>
                <w:szCs w:val="24"/>
              </w:rPr>
            </w:pPr>
          </w:p>
          <w:p w14:paraId="256FC5BF">
            <w:pPr>
              <w:rPr>
                <w:rFonts w:hint="eastAsia" w:asciiTheme="minorEastAsia" w:hAnsiTheme="minorEastAsia" w:eastAsiaTheme="minorEastAsia" w:cstheme="minorEastAsia"/>
                <w:sz w:val="24"/>
                <w:szCs w:val="24"/>
              </w:rPr>
            </w:pPr>
          </w:p>
          <w:p w14:paraId="5128388A">
            <w:pPr>
              <w:rPr>
                <w:rFonts w:hint="eastAsia" w:asciiTheme="minorEastAsia" w:hAnsiTheme="minorEastAsia" w:eastAsiaTheme="minorEastAsia" w:cstheme="minorEastAsia"/>
                <w:sz w:val="24"/>
                <w:szCs w:val="24"/>
              </w:rPr>
            </w:pPr>
          </w:p>
          <w:p w14:paraId="2F136CB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变压器</w:t>
            </w:r>
          </w:p>
        </w:tc>
        <w:tc>
          <w:tcPr>
            <w:tcW w:w="5037" w:type="dxa"/>
            <w:tcBorders>
              <w:top w:val="single" w:color="000000" w:sz="6" w:space="0"/>
              <w:left w:val="single" w:color="000000" w:sz="6" w:space="0"/>
              <w:bottom w:val="single" w:color="000000" w:sz="6" w:space="0"/>
              <w:right w:val="single" w:color="000000" w:sz="6" w:space="0"/>
            </w:tcBorders>
          </w:tcPr>
          <w:p w14:paraId="7464172B">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检查变压器的型号、配置和</w:t>
            </w:r>
            <w:r>
              <w:rPr>
                <w:rFonts w:hint="eastAsia" w:asciiTheme="minorEastAsia" w:hAnsiTheme="minorEastAsia" w:eastAsiaTheme="minorEastAsia" w:cstheme="minorEastAsia"/>
                <w:sz w:val="24"/>
                <w:szCs w:val="24"/>
                <w:lang w:eastAsia="zh-CN"/>
              </w:rPr>
              <w:t>数量</w:t>
            </w:r>
            <w:r>
              <w:rPr>
                <w:rFonts w:hint="eastAsia" w:asciiTheme="minorEastAsia" w:hAnsiTheme="minorEastAsia" w:eastAsiaTheme="minorEastAsia" w:cstheme="minorEastAsia"/>
                <w:sz w:val="24"/>
                <w:szCs w:val="24"/>
              </w:rPr>
              <w:t>，核对变压器技术参数及实际施工结果与合同、设计图纸 等技术文件是否相符，检查施工记录，应符合 现行国家标准《35 kV</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llO kV 变电站设计规范》GB 50059、《20 kV 及以下变电所设计规范》GB 50053-2013 和《电气装置安装工程 电力变流设备施工及验收规范》GB 50255的有关规定</w:t>
            </w:r>
          </w:p>
        </w:tc>
        <w:tc>
          <w:tcPr>
            <w:tcW w:w="990" w:type="dxa"/>
            <w:tcBorders>
              <w:top w:val="single" w:color="000000" w:sz="6" w:space="0"/>
              <w:left w:val="single" w:color="000000" w:sz="6" w:space="0"/>
              <w:bottom w:val="single" w:color="000000" w:sz="6" w:space="0"/>
              <w:right w:val="single" w:color="000000" w:sz="6" w:space="0"/>
            </w:tcBorders>
          </w:tcPr>
          <w:p w14:paraId="7DDEBF4B"/>
        </w:tc>
        <w:tc>
          <w:tcPr>
            <w:tcW w:w="1073" w:type="dxa"/>
            <w:tcBorders>
              <w:top w:val="single" w:color="000000" w:sz="6" w:space="0"/>
              <w:left w:val="single" w:color="000000" w:sz="6" w:space="0"/>
              <w:bottom w:val="single" w:color="000000" w:sz="6" w:space="0"/>
            </w:tcBorders>
          </w:tcPr>
          <w:p w14:paraId="6DF6DCD2"/>
        </w:tc>
      </w:tr>
      <w:tr w14:paraId="196DFC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58" w:hRule="atLeast"/>
        </w:trPr>
        <w:tc>
          <w:tcPr>
            <w:tcW w:w="580" w:type="dxa"/>
            <w:tcBorders>
              <w:top w:val="single" w:color="000000" w:sz="6" w:space="0"/>
              <w:right w:val="single" w:color="000000" w:sz="6" w:space="0"/>
            </w:tcBorders>
          </w:tcPr>
          <w:p w14:paraId="14F90C6A">
            <w:pPr>
              <w:jc w:val="center"/>
              <w:rPr>
                <w:rFonts w:hint="eastAsia" w:asciiTheme="minorEastAsia" w:hAnsiTheme="minorEastAsia" w:eastAsiaTheme="minorEastAsia" w:cstheme="minorEastAsia"/>
                <w:sz w:val="24"/>
                <w:szCs w:val="24"/>
              </w:rPr>
            </w:pPr>
          </w:p>
          <w:p w14:paraId="63B46720">
            <w:pPr>
              <w:jc w:val="center"/>
              <w:rPr>
                <w:rFonts w:hint="eastAsia" w:asciiTheme="minorEastAsia" w:hAnsiTheme="minorEastAsia" w:eastAsiaTheme="minorEastAsia" w:cstheme="minorEastAsia"/>
                <w:sz w:val="24"/>
                <w:szCs w:val="24"/>
              </w:rPr>
            </w:pPr>
          </w:p>
          <w:p w14:paraId="38029ED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50" w:type="dxa"/>
            <w:tcBorders>
              <w:top w:val="single" w:color="000000" w:sz="6" w:space="0"/>
              <w:left w:val="single" w:color="000000" w:sz="6" w:space="0"/>
              <w:right w:val="single" w:color="000000" w:sz="6" w:space="0"/>
            </w:tcBorders>
          </w:tcPr>
          <w:p w14:paraId="12EC346C">
            <w:pPr>
              <w:rPr>
                <w:rFonts w:hint="eastAsia" w:asciiTheme="minorEastAsia" w:hAnsiTheme="minorEastAsia" w:eastAsiaTheme="minorEastAsia" w:cstheme="minorEastAsia"/>
                <w:sz w:val="24"/>
                <w:szCs w:val="24"/>
              </w:rPr>
            </w:pPr>
          </w:p>
          <w:p w14:paraId="022CFA7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变流柜及控制柜等盘柜</w:t>
            </w:r>
          </w:p>
        </w:tc>
        <w:tc>
          <w:tcPr>
            <w:tcW w:w="5037" w:type="dxa"/>
            <w:tcBorders>
              <w:top w:val="single" w:color="000000" w:sz="6" w:space="0"/>
              <w:left w:val="single" w:color="000000" w:sz="6" w:space="0"/>
              <w:right w:val="single" w:color="000000" w:sz="6" w:space="0"/>
            </w:tcBorders>
          </w:tcPr>
          <w:p w14:paraId="2702F413">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供电系统盘柜的型号、配置和数量，核对盘柜技术参数及实际施工结果与合同、设计图纸等技术文件是否相符，检查施工记录，应符合现行国家标准《电气装置安装工程盘、柜及二次回路接线施工及验收规范》GB</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50171的有关规定</w:t>
            </w:r>
          </w:p>
        </w:tc>
        <w:tc>
          <w:tcPr>
            <w:tcW w:w="990" w:type="dxa"/>
            <w:tcBorders>
              <w:top w:val="single" w:color="000000" w:sz="6" w:space="0"/>
              <w:left w:val="single" w:color="000000" w:sz="6" w:space="0"/>
              <w:right w:val="single" w:color="000000" w:sz="6" w:space="0"/>
            </w:tcBorders>
          </w:tcPr>
          <w:p w14:paraId="31FC1B96"/>
        </w:tc>
        <w:tc>
          <w:tcPr>
            <w:tcW w:w="1073" w:type="dxa"/>
            <w:tcBorders>
              <w:top w:val="single" w:color="000000" w:sz="6" w:space="0"/>
              <w:left w:val="single" w:color="000000" w:sz="6" w:space="0"/>
            </w:tcBorders>
          </w:tcPr>
          <w:p w14:paraId="4E1164CE"/>
        </w:tc>
      </w:tr>
    </w:tbl>
    <w:tbl>
      <w:tblPr>
        <w:tblStyle w:val="11"/>
        <w:tblpPr w:leftFromText="180" w:rightFromText="180" w:vertAnchor="text" w:horzAnchor="page" w:tblpX="1244" w:tblpY="1439"/>
        <w:tblOverlap w:val="never"/>
        <w:tblW w:w="927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2"/>
        <w:gridCol w:w="1416"/>
        <w:gridCol w:w="4749"/>
        <w:gridCol w:w="1207"/>
        <w:gridCol w:w="1134"/>
      </w:tblGrid>
      <w:tr w14:paraId="62F5AB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trPr>
        <w:tc>
          <w:tcPr>
            <w:tcW w:w="772" w:type="dxa"/>
            <w:tcBorders>
              <w:bottom w:val="single" w:color="000000" w:sz="6" w:space="0"/>
              <w:right w:val="single" w:color="000000" w:sz="6" w:space="0"/>
            </w:tcBorders>
            <w:vAlign w:val="center"/>
          </w:tcPr>
          <w:p w14:paraId="2EC0E534">
            <w:pPr>
              <w:jc w:val="center"/>
              <w:rPr>
                <w:b/>
                <w:bCs/>
                <w:sz w:val="24"/>
                <w:szCs w:val="24"/>
              </w:rPr>
            </w:pPr>
            <w:r>
              <w:rPr>
                <w:b/>
                <w:bCs/>
                <w:sz w:val="24"/>
                <w:szCs w:val="24"/>
              </w:rPr>
              <w:t>序号</w:t>
            </w:r>
          </w:p>
        </w:tc>
        <w:tc>
          <w:tcPr>
            <w:tcW w:w="1416" w:type="dxa"/>
            <w:tcBorders>
              <w:left w:val="single" w:color="000000" w:sz="6" w:space="0"/>
              <w:bottom w:val="single" w:color="000000" w:sz="6" w:space="0"/>
              <w:right w:val="single" w:color="000000" w:sz="6" w:space="0"/>
            </w:tcBorders>
            <w:vAlign w:val="center"/>
          </w:tcPr>
          <w:p w14:paraId="7F2BFE8A">
            <w:pPr>
              <w:jc w:val="center"/>
              <w:rPr>
                <w:b/>
                <w:bCs/>
                <w:sz w:val="24"/>
                <w:szCs w:val="24"/>
              </w:rPr>
            </w:pPr>
            <w:r>
              <w:rPr>
                <w:b/>
                <w:bCs/>
                <w:sz w:val="24"/>
                <w:szCs w:val="24"/>
              </w:rPr>
              <w:t>验收内容</w:t>
            </w:r>
          </w:p>
        </w:tc>
        <w:tc>
          <w:tcPr>
            <w:tcW w:w="4749" w:type="dxa"/>
            <w:tcBorders>
              <w:left w:val="single" w:color="000000" w:sz="6" w:space="0"/>
              <w:bottom w:val="single" w:color="000000" w:sz="6" w:space="0"/>
              <w:right w:val="single" w:color="000000" w:sz="6" w:space="0"/>
            </w:tcBorders>
            <w:vAlign w:val="center"/>
          </w:tcPr>
          <w:p w14:paraId="5A612C3B">
            <w:pPr>
              <w:jc w:val="center"/>
              <w:rPr>
                <w:b/>
                <w:bCs/>
                <w:sz w:val="24"/>
                <w:szCs w:val="24"/>
              </w:rPr>
            </w:pPr>
            <w:r>
              <w:rPr>
                <w:b/>
                <w:bCs/>
                <w:sz w:val="24"/>
                <w:szCs w:val="24"/>
              </w:rPr>
              <w:t>验收方法</w:t>
            </w:r>
          </w:p>
        </w:tc>
        <w:tc>
          <w:tcPr>
            <w:tcW w:w="1207" w:type="dxa"/>
            <w:tcBorders>
              <w:left w:val="single" w:color="000000" w:sz="6" w:space="0"/>
              <w:bottom w:val="single" w:color="000000" w:sz="6" w:space="0"/>
              <w:right w:val="single" w:color="000000" w:sz="6" w:space="0"/>
            </w:tcBorders>
            <w:vAlign w:val="center"/>
          </w:tcPr>
          <w:p w14:paraId="0556784B">
            <w:pPr>
              <w:jc w:val="center"/>
              <w:rPr>
                <w:b/>
                <w:bCs/>
                <w:sz w:val="24"/>
                <w:szCs w:val="24"/>
              </w:rPr>
            </w:pPr>
            <w:r>
              <w:rPr>
                <w:b/>
                <w:bCs/>
                <w:sz w:val="24"/>
                <w:szCs w:val="24"/>
              </w:rPr>
              <w:t>验收记录</w:t>
            </w:r>
          </w:p>
        </w:tc>
        <w:tc>
          <w:tcPr>
            <w:tcW w:w="1134" w:type="dxa"/>
            <w:tcBorders>
              <w:left w:val="single" w:color="000000" w:sz="6" w:space="0"/>
              <w:bottom w:val="single" w:color="000000" w:sz="6" w:space="0"/>
            </w:tcBorders>
            <w:vAlign w:val="center"/>
          </w:tcPr>
          <w:p w14:paraId="221A4D7B">
            <w:pPr>
              <w:jc w:val="center"/>
              <w:rPr>
                <w:b/>
                <w:bCs/>
                <w:sz w:val="24"/>
                <w:szCs w:val="24"/>
              </w:rPr>
            </w:pPr>
            <w:r>
              <w:rPr>
                <w:b/>
                <w:bCs/>
                <w:sz w:val="24"/>
                <w:szCs w:val="24"/>
              </w:rPr>
              <w:t>验收结论</w:t>
            </w:r>
          </w:p>
        </w:tc>
      </w:tr>
      <w:tr w14:paraId="47C1F1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72" w:hRule="atLeast"/>
        </w:trPr>
        <w:tc>
          <w:tcPr>
            <w:tcW w:w="772" w:type="dxa"/>
            <w:tcBorders>
              <w:top w:val="single" w:color="000000" w:sz="6" w:space="0"/>
              <w:bottom w:val="single" w:color="000000" w:sz="6" w:space="0"/>
              <w:right w:val="single" w:color="000000" w:sz="6" w:space="0"/>
            </w:tcBorders>
          </w:tcPr>
          <w:p w14:paraId="2C217408">
            <w:pPr>
              <w:jc w:val="center"/>
              <w:rPr>
                <w:sz w:val="24"/>
                <w:szCs w:val="24"/>
              </w:rPr>
            </w:pPr>
          </w:p>
          <w:p w14:paraId="518151F5">
            <w:pPr>
              <w:jc w:val="center"/>
              <w:rPr>
                <w:sz w:val="24"/>
                <w:szCs w:val="24"/>
              </w:rPr>
            </w:pPr>
          </w:p>
          <w:p w14:paraId="59D4304F">
            <w:pPr>
              <w:jc w:val="center"/>
              <w:rPr>
                <w:sz w:val="24"/>
                <w:szCs w:val="24"/>
              </w:rPr>
            </w:pPr>
          </w:p>
          <w:p w14:paraId="3AF5AC65">
            <w:pPr>
              <w:jc w:val="center"/>
              <w:rPr>
                <w:sz w:val="24"/>
                <w:szCs w:val="24"/>
              </w:rPr>
            </w:pPr>
            <w:r>
              <w:rPr>
                <w:sz w:val="24"/>
                <w:szCs w:val="24"/>
              </w:rPr>
              <w:t>3</w:t>
            </w:r>
          </w:p>
        </w:tc>
        <w:tc>
          <w:tcPr>
            <w:tcW w:w="1416" w:type="dxa"/>
            <w:tcBorders>
              <w:top w:val="single" w:color="000000" w:sz="6" w:space="0"/>
              <w:left w:val="single" w:color="000000" w:sz="6" w:space="0"/>
              <w:bottom w:val="single" w:color="000000" w:sz="6" w:space="0"/>
              <w:right w:val="single" w:color="000000" w:sz="6" w:space="0"/>
            </w:tcBorders>
          </w:tcPr>
          <w:p w14:paraId="7AA21760">
            <w:pPr>
              <w:jc w:val="center"/>
              <w:rPr>
                <w:sz w:val="24"/>
                <w:szCs w:val="24"/>
              </w:rPr>
            </w:pPr>
          </w:p>
          <w:p w14:paraId="44AA243A">
            <w:pPr>
              <w:jc w:val="center"/>
              <w:rPr>
                <w:sz w:val="24"/>
                <w:szCs w:val="24"/>
              </w:rPr>
            </w:pPr>
          </w:p>
          <w:p w14:paraId="49D26E99">
            <w:pPr>
              <w:jc w:val="center"/>
              <w:rPr>
                <w:sz w:val="24"/>
                <w:szCs w:val="24"/>
              </w:rPr>
            </w:pPr>
            <w:r>
              <w:rPr>
                <w:sz w:val="24"/>
                <w:szCs w:val="24"/>
              </w:rPr>
              <w:t>低压母线及二次回路</w:t>
            </w:r>
          </w:p>
        </w:tc>
        <w:tc>
          <w:tcPr>
            <w:tcW w:w="4749" w:type="dxa"/>
            <w:tcBorders>
              <w:top w:val="single" w:color="000000" w:sz="6" w:space="0"/>
              <w:left w:val="single" w:color="000000" w:sz="6" w:space="0"/>
              <w:bottom w:val="single" w:color="000000" w:sz="6" w:space="0"/>
              <w:right w:val="single" w:color="000000" w:sz="6" w:space="0"/>
            </w:tcBorders>
          </w:tcPr>
          <w:p w14:paraId="43726E34">
            <w:pPr>
              <w:ind w:firstLine="480" w:firstLineChars="200"/>
              <w:jc w:val="both"/>
              <w:rPr>
                <w:sz w:val="24"/>
                <w:szCs w:val="24"/>
              </w:rPr>
            </w:pPr>
            <w:r>
              <w:rPr>
                <w:sz w:val="24"/>
                <w:szCs w:val="24"/>
              </w:rPr>
              <w:t>检查设备的型号、配置和</w:t>
            </w:r>
            <w:r>
              <w:rPr>
                <w:rFonts w:hint="eastAsia"/>
                <w:sz w:val="24"/>
                <w:szCs w:val="24"/>
                <w:lang w:eastAsia="zh-CN"/>
              </w:rPr>
              <w:t>数量</w:t>
            </w:r>
            <w:r>
              <w:rPr>
                <w:sz w:val="24"/>
                <w:szCs w:val="24"/>
              </w:rPr>
              <w:t>，核对设备技术参数及实际施工结果与合同、设计图纸等技术文件是否相符，检查施工记录，应符合现行国家标准《电气装置安装工程母线装置施工及验收规范》GB 50149</w:t>
            </w:r>
            <w:r>
              <w:rPr>
                <w:rFonts w:hint="eastAsia"/>
                <w:sz w:val="24"/>
                <w:szCs w:val="24"/>
                <w:lang w:val="en-US" w:eastAsia="zh-CN"/>
              </w:rPr>
              <w:t xml:space="preserve"> </w:t>
            </w:r>
            <w:r>
              <w:rPr>
                <w:sz w:val="24"/>
                <w:szCs w:val="24"/>
              </w:rPr>
              <w:t>的有关规定</w:t>
            </w:r>
          </w:p>
        </w:tc>
        <w:tc>
          <w:tcPr>
            <w:tcW w:w="1207" w:type="dxa"/>
            <w:tcBorders>
              <w:top w:val="single" w:color="000000" w:sz="6" w:space="0"/>
              <w:left w:val="single" w:color="000000" w:sz="6" w:space="0"/>
              <w:bottom w:val="single" w:color="000000" w:sz="6" w:space="0"/>
              <w:right w:val="single" w:color="000000" w:sz="6" w:space="0"/>
            </w:tcBorders>
          </w:tcPr>
          <w:p w14:paraId="1685E74F">
            <w:pPr>
              <w:rPr>
                <w:sz w:val="24"/>
                <w:szCs w:val="24"/>
              </w:rPr>
            </w:pPr>
          </w:p>
        </w:tc>
        <w:tc>
          <w:tcPr>
            <w:tcW w:w="1134" w:type="dxa"/>
            <w:tcBorders>
              <w:top w:val="single" w:color="000000" w:sz="6" w:space="0"/>
              <w:left w:val="single" w:color="000000" w:sz="6" w:space="0"/>
              <w:bottom w:val="single" w:color="000000" w:sz="6" w:space="0"/>
            </w:tcBorders>
          </w:tcPr>
          <w:p w14:paraId="55BD5B3A">
            <w:pPr>
              <w:rPr>
                <w:sz w:val="24"/>
                <w:szCs w:val="24"/>
              </w:rPr>
            </w:pPr>
          </w:p>
        </w:tc>
      </w:tr>
      <w:tr w14:paraId="1F46B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5" w:hRule="atLeast"/>
        </w:trPr>
        <w:tc>
          <w:tcPr>
            <w:tcW w:w="772" w:type="dxa"/>
            <w:tcBorders>
              <w:top w:val="single" w:color="000000" w:sz="6" w:space="0"/>
              <w:bottom w:val="single" w:color="000000" w:sz="6" w:space="0"/>
              <w:right w:val="single" w:color="000000" w:sz="6" w:space="0"/>
            </w:tcBorders>
          </w:tcPr>
          <w:p w14:paraId="205AE863">
            <w:pPr>
              <w:jc w:val="center"/>
              <w:rPr>
                <w:sz w:val="24"/>
                <w:szCs w:val="24"/>
              </w:rPr>
            </w:pPr>
          </w:p>
          <w:p w14:paraId="438C5C0F">
            <w:pPr>
              <w:jc w:val="center"/>
              <w:rPr>
                <w:sz w:val="24"/>
                <w:szCs w:val="24"/>
              </w:rPr>
            </w:pPr>
          </w:p>
          <w:p w14:paraId="26257262">
            <w:pPr>
              <w:jc w:val="center"/>
              <w:rPr>
                <w:sz w:val="24"/>
                <w:szCs w:val="24"/>
              </w:rPr>
            </w:pPr>
          </w:p>
          <w:p w14:paraId="3FB15EE3">
            <w:pPr>
              <w:jc w:val="center"/>
              <w:rPr>
                <w:sz w:val="24"/>
                <w:szCs w:val="24"/>
              </w:rPr>
            </w:pPr>
            <w:r>
              <w:rPr>
                <w:sz w:val="24"/>
                <w:szCs w:val="24"/>
              </w:rPr>
              <w:t>4</w:t>
            </w:r>
          </w:p>
        </w:tc>
        <w:tc>
          <w:tcPr>
            <w:tcW w:w="1416" w:type="dxa"/>
            <w:tcBorders>
              <w:top w:val="single" w:color="000000" w:sz="6" w:space="0"/>
              <w:left w:val="single" w:color="000000" w:sz="6" w:space="0"/>
              <w:bottom w:val="single" w:color="000000" w:sz="6" w:space="0"/>
              <w:right w:val="single" w:color="000000" w:sz="6" w:space="0"/>
            </w:tcBorders>
          </w:tcPr>
          <w:p w14:paraId="1BF8D78F">
            <w:pPr>
              <w:jc w:val="center"/>
              <w:rPr>
                <w:sz w:val="24"/>
                <w:szCs w:val="24"/>
              </w:rPr>
            </w:pPr>
          </w:p>
          <w:p w14:paraId="0D2DDD69">
            <w:pPr>
              <w:jc w:val="center"/>
              <w:rPr>
                <w:sz w:val="24"/>
                <w:szCs w:val="24"/>
              </w:rPr>
            </w:pPr>
          </w:p>
          <w:p w14:paraId="5024CDB0">
            <w:pPr>
              <w:jc w:val="center"/>
              <w:rPr>
                <w:sz w:val="24"/>
                <w:szCs w:val="24"/>
              </w:rPr>
            </w:pPr>
          </w:p>
          <w:p w14:paraId="6B71F99B">
            <w:pPr>
              <w:jc w:val="center"/>
              <w:rPr>
                <w:sz w:val="24"/>
                <w:szCs w:val="24"/>
              </w:rPr>
            </w:pPr>
            <w:r>
              <w:rPr>
                <w:sz w:val="24"/>
                <w:szCs w:val="24"/>
              </w:rPr>
              <w:t>低压配线</w:t>
            </w:r>
          </w:p>
        </w:tc>
        <w:tc>
          <w:tcPr>
            <w:tcW w:w="4749" w:type="dxa"/>
            <w:tcBorders>
              <w:top w:val="single" w:color="000000" w:sz="6" w:space="0"/>
              <w:left w:val="single" w:color="000000" w:sz="6" w:space="0"/>
              <w:bottom w:val="single" w:color="000000" w:sz="6" w:space="0"/>
              <w:right w:val="single" w:color="000000" w:sz="6" w:space="0"/>
            </w:tcBorders>
          </w:tcPr>
          <w:p w14:paraId="7ACEB72E">
            <w:pPr>
              <w:ind w:firstLine="480" w:firstLineChars="200"/>
              <w:jc w:val="both"/>
              <w:rPr>
                <w:sz w:val="24"/>
                <w:szCs w:val="24"/>
              </w:rPr>
            </w:pPr>
            <w:r>
              <w:rPr>
                <w:rFonts w:hint="eastAsia"/>
                <w:sz w:val="24"/>
                <w:szCs w:val="24"/>
              </w:rPr>
              <w:t>检查低压配线的接线和相序、配电设备布置、配电线路的保护、配电线路的敷设等，核对配电设备技术参数及实际施工结果与设计图纸是否相符，检查施工记录，应符合现行国家标准《1 kV 及以下配线工程施工与验收规范》 GB</w:t>
            </w:r>
            <w:r>
              <w:rPr>
                <w:rFonts w:hint="eastAsia"/>
                <w:sz w:val="24"/>
                <w:szCs w:val="24"/>
                <w:lang w:val="en-US" w:eastAsia="zh-CN"/>
              </w:rPr>
              <w:t xml:space="preserve"> </w:t>
            </w:r>
            <w:r>
              <w:rPr>
                <w:rFonts w:hint="eastAsia"/>
                <w:sz w:val="24"/>
                <w:szCs w:val="24"/>
              </w:rPr>
              <w:t>50575</w:t>
            </w:r>
            <w:r>
              <w:rPr>
                <w:rFonts w:hint="eastAsia"/>
                <w:sz w:val="24"/>
                <w:szCs w:val="24"/>
                <w:lang w:val="en-US" w:eastAsia="zh-CN"/>
              </w:rPr>
              <w:t xml:space="preserve"> </w:t>
            </w:r>
            <w:r>
              <w:rPr>
                <w:rFonts w:hint="eastAsia"/>
                <w:sz w:val="24"/>
                <w:szCs w:val="24"/>
              </w:rPr>
              <w:t>的有关规定</w:t>
            </w:r>
          </w:p>
        </w:tc>
        <w:tc>
          <w:tcPr>
            <w:tcW w:w="1207" w:type="dxa"/>
            <w:tcBorders>
              <w:top w:val="single" w:color="000000" w:sz="6" w:space="0"/>
              <w:left w:val="single" w:color="000000" w:sz="6" w:space="0"/>
              <w:bottom w:val="single" w:color="000000" w:sz="6" w:space="0"/>
              <w:right w:val="single" w:color="000000" w:sz="6" w:space="0"/>
            </w:tcBorders>
          </w:tcPr>
          <w:p w14:paraId="5A5DB1E7">
            <w:pPr>
              <w:rPr>
                <w:sz w:val="24"/>
                <w:szCs w:val="24"/>
              </w:rPr>
            </w:pPr>
          </w:p>
        </w:tc>
        <w:tc>
          <w:tcPr>
            <w:tcW w:w="1134" w:type="dxa"/>
            <w:tcBorders>
              <w:top w:val="single" w:color="000000" w:sz="6" w:space="0"/>
              <w:left w:val="single" w:color="000000" w:sz="6" w:space="0"/>
              <w:bottom w:val="single" w:color="000000" w:sz="6" w:space="0"/>
            </w:tcBorders>
          </w:tcPr>
          <w:p w14:paraId="46A97B84">
            <w:pPr>
              <w:rPr>
                <w:sz w:val="24"/>
                <w:szCs w:val="24"/>
              </w:rPr>
            </w:pPr>
          </w:p>
        </w:tc>
      </w:tr>
      <w:tr w14:paraId="6DD58C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74" w:hRule="atLeast"/>
        </w:trPr>
        <w:tc>
          <w:tcPr>
            <w:tcW w:w="772" w:type="dxa"/>
            <w:tcBorders>
              <w:top w:val="single" w:color="000000" w:sz="6" w:space="0"/>
              <w:bottom w:val="single" w:color="000000" w:sz="6" w:space="0"/>
              <w:right w:val="single" w:color="000000" w:sz="6" w:space="0"/>
            </w:tcBorders>
          </w:tcPr>
          <w:p w14:paraId="43F07CB4">
            <w:pPr>
              <w:jc w:val="center"/>
              <w:rPr>
                <w:sz w:val="24"/>
                <w:szCs w:val="24"/>
              </w:rPr>
            </w:pPr>
          </w:p>
          <w:p w14:paraId="56B57F66">
            <w:pPr>
              <w:jc w:val="center"/>
              <w:rPr>
                <w:sz w:val="24"/>
                <w:szCs w:val="24"/>
              </w:rPr>
            </w:pPr>
          </w:p>
          <w:p w14:paraId="03845290">
            <w:pPr>
              <w:jc w:val="center"/>
              <w:rPr>
                <w:sz w:val="24"/>
                <w:szCs w:val="24"/>
              </w:rPr>
            </w:pPr>
          </w:p>
          <w:p w14:paraId="4ADE9D2A">
            <w:pPr>
              <w:jc w:val="center"/>
              <w:rPr>
                <w:sz w:val="24"/>
                <w:szCs w:val="24"/>
              </w:rPr>
            </w:pPr>
            <w:r>
              <w:rPr>
                <w:sz w:val="24"/>
                <w:szCs w:val="24"/>
              </w:rPr>
              <w:t>5</w:t>
            </w:r>
          </w:p>
        </w:tc>
        <w:tc>
          <w:tcPr>
            <w:tcW w:w="1416" w:type="dxa"/>
            <w:tcBorders>
              <w:top w:val="single" w:color="000000" w:sz="6" w:space="0"/>
              <w:left w:val="single" w:color="000000" w:sz="6" w:space="0"/>
              <w:bottom w:val="single" w:color="000000" w:sz="6" w:space="0"/>
              <w:right w:val="single" w:color="000000" w:sz="6" w:space="0"/>
            </w:tcBorders>
          </w:tcPr>
          <w:p w14:paraId="72EA16F9">
            <w:pPr>
              <w:jc w:val="center"/>
              <w:rPr>
                <w:sz w:val="24"/>
                <w:szCs w:val="24"/>
              </w:rPr>
            </w:pPr>
          </w:p>
          <w:p w14:paraId="320A4C06">
            <w:pPr>
              <w:jc w:val="center"/>
              <w:rPr>
                <w:sz w:val="24"/>
                <w:szCs w:val="24"/>
              </w:rPr>
            </w:pPr>
          </w:p>
          <w:p w14:paraId="71992528">
            <w:pPr>
              <w:jc w:val="center"/>
              <w:rPr>
                <w:sz w:val="24"/>
                <w:szCs w:val="24"/>
              </w:rPr>
            </w:pPr>
            <w:r>
              <w:rPr>
                <w:sz w:val="24"/>
                <w:szCs w:val="24"/>
              </w:rPr>
              <w:t>低压隔离设备</w:t>
            </w:r>
          </w:p>
        </w:tc>
        <w:tc>
          <w:tcPr>
            <w:tcW w:w="4749" w:type="dxa"/>
            <w:tcBorders>
              <w:top w:val="single" w:color="000000" w:sz="6" w:space="0"/>
              <w:left w:val="single" w:color="000000" w:sz="6" w:space="0"/>
              <w:bottom w:val="single" w:color="000000" w:sz="6" w:space="0"/>
              <w:right w:val="single" w:color="000000" w:sz="6" w:space="0"/>
            </w:tcBorders>
          </w:tcPr>
          <w:p w14:paraId="3C2C0015">
            <w:pPr>
              <w:ind w:firstLine="480" w:firstLineChars="200"/>
              <w:jc w:val="both"/>
              <w:rPr>
                <w:sz w:val="24"/>
                <w:szCs w:val="24"/>
              </w:rPr>
            </w:pPr>
            <w:r>
              <w:rPr>
                <w:sz w:val="24"/>
                <w:szCs w:val="24"/>
              </w:rPr>
              <w:t>检查低压隔离电器和导体的型号、配置和</w:t>
            </w:r>
            <w:r>
              <w:rPr>
                <w:rFonts w:hint="eastAsia"/>
                <w:sz w:val="24"/>
                <w:szCs w:val="24"/>
                <w:lang w:eastAsia="zh-CN"/>
              </w:rPr>
              <w:t>数量</w:t>
            </w:r>
            <w:r>
              <w:rPr>
                <w:sz w:val="24"/>
                <w:szCs w:val="24"/>
              </w:rPr>
              <w:t>，核对设备技术参数及实际施工结果与合同、设计图纸等技术文件是否相符，检查施工记录， 应符合现行国家标准《低压配电设计规范》</w:t>
            </w:r>
            <w:r>
              <w:rPr>
                <w:rFonts w:hint="eastAsia"/>
                <w:sz w:val="24"/>
                <w:szCs w:val="24"/>
              </w:rPr>
              <w:t>GB</w:t>
            </w:r>
            <w:r>
              <w:rPr>
                <w:rFonts w:hint="eastAsia"/>
                <w:sz w:val="24"/>
                <w:szCs w:val="24"/>
                <w:lang w:val="en-US" w:eastAsia="zh-CN"/>
              </w:rPr>
              <w:t xml:space="preserve"> </w:t>
            </w:r>
            <w:r>
              <w:rPr>
                <w:rFonts w:hint="eastAsia"/>
                <w:sz w:val="24"/>
                <w:szCs w:val="24"/>
              </w:rPr>
              <w:t>50054</w:t>
            </w:r>
            <w:r>
              <w:rPr>
                <w:rFonts w:hint="eastAsia"/>
                <w:sz w:val="24"/>
                <w:szCs w:val="24"/>
                <w:lang w:val="en-US" w:eastAsia="zh-CN"/>
              </w:rPr>
              <w:t xml:space="preserve"> </w:t>
            </w:r>
            <w:r>
              <w:rPr>
                <w:rFonts w:hint="eastAsia"/>
                <w:sz w:val="24"/>
                <w:szCs w:val="24"/>
              </w:rPr>
              <w:t>的</w:t>
            </w:r>
            <w:r>
              <w:rPr>
                <w:sz w:val="24"/>
                <w:szCs w:val="24"/>
              </w:rPr>
              <w:t>有关规定</w:t>
            </w:r>
          </w:p>
        </w:tc>
        <w:tc>
          <w:tcPr>
            <w:tcW w:w="1207" w:type="dxa"/>
            <w:tcBorders>
              <w:top w:val="single" w:color="000000" w:sz="6" w:space="0"/>
              <w:left w:val="single" w:color="000000" w:sz="6" w:space="0"/>
              <w:bottom w:val="single" w:color="000000" w:sz="6" w:space="0"/>
              <w:right w:val="single" w:color="000000" w:sz="6" w:space="0"/>
            </w:tcBorders>
          </w:tcPr>
          <w:p w14:paraId="4806E680">
            <w:pPr>
              <w:rPr>
                <w:sz w:val="24"/>
                <w:szCs w:val="24"/>
              </w:rPr>
            </w:pPr>
          </w:p>
        </w:tc>
        <w:tc>
          <w:tcPr>
            <w:tcW w:w="1134" w:type="dxa"/>
            <w:tcBorders>
              <w:top w:val="single" w:color="000000" w:sz="6" w:space="0"/>
              <w:left w:val="single" w:color="000000" w:sz="6" w:space="0"/>
              <w:bottom w:val="single" w:color="000000" w:sz="6" w:space="0"/>
            </w:tcBorders>
          </w:tcPr>
          <w:p w14:paraId="54553193">
            <w:pPr>
              <w:rPr>
                <w:sz w:val="24"/>
                <w:szCs w:val="24"/>
              </w:rPr>
            </w:pPr>
          </w:p>
        </w:tc>
      </w:tr>
      <w:tr w14:paraId="6A9B6F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3" w:hRule="atLeast"/>
        </w:trPr>
        <w:tc>
          <w:tcPr>
            <w:tcW w:w="772" w:type="dxa"/>
            <w:tcBorders>
              <w:top w:val="single" w:color="000000" w:sz="6" w:space="0"/>
              <w:bottom w:val="single" w:color="000000" w:sz="6" w:space="0"/>
              <w:right w:val="single" w:color="000000" w:sz="6" w:space="0"/>
            </w:tcBorders>
          </w:tcPr>
          <w:p w14:paraId="07ABA2AC">
            <w:pPr>
              <w:jc w:val="center"/>
              <w:rPr>
                <w:sz w:val="24"/>
                <w:szCs w:val="24"/>
              </w:rPr>
            </w:pPr>
          </w:p>
          <w:p w14:paraId="5F34688E">
            <w:pPr>
              <w:jc w:val="center"/>
              <w:rPr>
                <w:sz w:val="24"/>
                <w:szCs w:val="24"/>
              </w:rPr>
            </w:pPr>
          </w:p>
          <w:p w14:paraId="4402EA0A">
            <w:pPr>
              <w:jc w:val="center"/>
              <w:rPr>
                <w:sz w:val="24"/>
                <w:szCs w:val="24"/>
              </w:rPr>
            </w:pPr>
            <w:r>
              <w:rPr>
                <w:sz w:val="24"/>
                <w:szCs w:val="24"/>
              </w:rPr>
              <w:t>6</w:t>
            </w:r>
          </w:p>
        </w:tc>
        <w:tc>
          <w:tcPr>
            <w:tcW w:w="1416" w:type="dxa"/>
            <w:tcBorders>
              <w:top w:val="single" w:color="000000" w:sz="6" w:space="0"/>
              <w:left w:val="single" w:color="000000" w:sz="6" w:space="0"/>
              <w:bottom w:val="single" w:color="000000" w:sz="6" w:space="0"/>
              <w:right w:val="single" w:color="000000" w:sz="6" w:space="0"/>
            </w:tcBorders>
          </w:tcPr>
          <w:p w14:paraId="767D8592">
            <w:pPr>
              <w:jc w:val="center"/>
              <w:rPr>
                <w:sz w:val="24"/>
                <w:szCs w:val="24"/>
              </w:rPr>
            </w:pPr>
          </w:p>
          <w:p w14:paraId="450D05DB">
            <w:pPr>
              <w:jc w:val="center"/>
              <w:rPr>
                <w:sz w:val="24"/>
                <w:szCs w:val="24"/>
              </w:rPr>
            </w:pPr>
          </w:p>
          <w:p w14:paraId="4727D86D">
            <w:pPr>
              <w:jc w:val="center"/>
              <w:rPr>
                <w:rFonts w:hint="eastAsia" w:eastAsia="宋体"/>
                <w:sz w:val="24"/>
                <w:szCs w:val="24"/>
                <w:lang w:eastAsia="zh-CN"/>
              </w:rPr>
            </w:pPr>
            <w:r>
              <w:rPr>
                <w:sz w:val="24"/>
                <w:szCs w:val="24"/>
              </w:rPr>
              <w:t>电能质</w:t>
            </w:r>
            <w:r>
              <w:rPr>
                <w:rFonts w:hint="eastAsia"/>
                <w:sz w:val="24"/>
                <w:szCs w:val="24"/>
                <w:lang w:eastAsia="zh-CN"/>
              </w:rPr>
              <w:t>量</w:t>
            </w:r>
          </w:p>
        </w:tc>
        <w:tc>
          <w:tcPr>
            <w:tcW w:w="4749" w:type="dxa"/>
            <w:tcBorders>
              <w:top w:val="single" w:color="000000" w:sz="6" w:space="0"/>
              <w:left w:val="single" w:color="000000" w:sz="6" w:space="0"/>
              <w:bottom w:val="single" w:color="000000" w:sz="6" w:space="0"/>
              <w:right w:val="single" w:color="000000" w:sz="6" w:space="0"/>
            </w:tcBorders>
          </w:tcPr>
          <w:p w14:paraId="7B2C07A6">
            <w:pPr>
              <w:ind w:firstLine="480" w:firstLineChars="200"/>
              <w:jc w:val="both"/>
              <w:rPr>
                <w:sz w:val="24"/>
                <w:szCs w:val="24"/>
              </w:rPr>
            </w:pPr>
            <w:r>
              <w:rPr>
                <w:sz w:val="24"/>
                <w:szCs w:val="24"/>
              </w:rPr>
              <w:t>检查电动汽车充换电设施接入公共电网连接点的电能</w:t>
            </w:r>
            <w:r>
              <w:rPr>
                <w:rFonts w:hint="eastAsia"/>
                <w:sz w:val="24"/>
                <w:szCs w:val="24"/>
                <w:lang w:eastAsia="zh-CN"/>
              </w:rPr>
              <w:t>质量</w:t>
            </w:r>
            <w:r>
              <w:rPr>
                <w:sz w:val="24"/>
                <w:szCs w:val="24"/>
              </w:rPr>
              <w:t>，应符合现行国家标准《电动汽车充换电设施电能质量技术要求》GB/T 29316 的有关规定</w:t>
            </w:r>
          </w:p>
        </w:tc>
        <w:tc>
          <w:tcPr>
            <w:tcW w:w="1207" w:type="dxa"/>
            <w:tcBorders>
              <w:top w:val="single" w:color="000000" w:sz="6" w:space="0"/>
              <w:left w:val="single" w:color="000000" w:sz="6" w:space="0"/>
              <w:bottom w:val="single" w:color="000000" w:sz="6" w:space="0"/>
              <w:right w:val="single" w:color="000000" w:sz="6" w:space="0"/>
            </w:tcBorders>
          </w:tcPr>
          <w:p w14:paraId="24E3470D">
            <w:pPr>
              <w:rPr>
                <w:sz w:val="24"/>
                <w:szCs w:val="24"/>
              </w:rPr>
            </w:pPr>
          </w:p>
        </w:tc>
        <w:tc>
          <w:tcPr>
            <w:tcW w:w="1134" w:type="dxa"/>
            <w:tcBorders>
              <w:top w:val="single" w:color="000000" w:sz="6" w:space="0"/>
              <w:left w:val="single" w:color="000000" w:sz="6" w:space="0"/>
              <w:bottom w:val="single" w:color="000000" w:sz="6" w:space="0"/>
            </w:tcBorders>
          </w:tcPr>
          <w:p w14:paraId="38F889EE">
            <w:pPr>
              <w:rPr>
                <w:sz w:val="24"/>
                <w:szCs w:val="24"/>
              </w:rPr>
            </w:pPr>
          </w:p>
        </w:tc>
      </w:tr>
      <w:tr w14:paraId="6770CF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5" w:hRule="atLeast"/>
        </w:trPr>
        <w:tc>
          <w:tcPr>
            <w:tcW w:w="772" w:type="dxa"/>
            <w:tcBorders>
              <w:top w:val="single" w:color="000000" w:sz="6" w:space="0"/>
              <w:bottom w:val="single" w:color="000000" w:sz="6" w:space="0"/>
              <w:right w:val="single" w:color="000000" w:sz="6" w:space="0"/>
            </w:tcBorders>
          </w:tcPr>
          <w:p w14:paraId="20DB0DE1">
            <w:pPr>
              <w:jc w:val="center"/>
              <w:rPr>
                <w:sz w:val="24"/>
                <w:szCs w:val="24"/>
              </w:rPr>
            </w:pPr>
          </w:p>
          <w:p w14:paraId="2D0FA135">
            <w:pPr>
              <w:jc w:val="center"/>
              <w:rPr>
                <w:sz w:val="24"/>
                <w:szCs w:val="24"/>
              </w:rPr>
            </w:pPr>
          </w:p>
          <w:p w14:paraId="0DB6D4EE">
            <w:pPr>
              <w:jc w:val="center"/>
              <w:rPr>
                <w:sz w:val="24"/>
                <w:szCs w:val="24"/>
              </w:rPr>
            </w:pPr>
          </w:p>
          <w:p w14:paraId="11A0D699">
            <w:pPr>
              <w:jc w:val="center"/>
              <w:rPr>
                <w:sz w:val="24"/>
                <w:szCs w:val="24"/>
              </w:rPr>
            </w:pPr>
            <w:r>
              <w:rPr>
                <w:sz w:val="24"/>
                <w:szCs w:val="24"/>
              </w:rPr>
              <w:t>7</w:t>
            </w:r>
          </w:p>
        </w:tc>
        <w:tc>
          <w:tcPr>
            <w:tcW w:w="1416" w:type="dxa"/>
            <w:tcBorders>
              <w:top w:val="single" w:color="000000" w:sz="6" w:space="0"/>
              <w:left w:val="single" w:color="000000" w:sz="6" w:space="0"/>
              <w:bottom w:val="single" w:color="000000" w:sz="6" w:space="0"/>
              <w:right w:val="single" w:color="000000" w:sz="6" w:space="0"/>
            </w:tcBorders>
          </w:tcPr>
          <w:p w14:paraId="77D256C2">
            <w:pPr>
              <w:jc w:val="center"/>
              <w:rPr>
                <w:sz w:val="24"/>
                <w:szCs w:val="24"/>
              </w:rPr>
            </w:pPr>
          </w:p>
          <w:p w14:paraId="435C69BE">
            <w:pPr>
              <w:jc w:val="center"/>
              <w:rPr>
                <w:sz w:val="24"/>
                <w:szCs w:val="24"/>
              </w:rPr>
            </w:pPr>
          </w:p>
          <w:p w14:paraId="58C07A67">
            <w:pPr>
              <w:jc w:val="center"/>
              <w:rPr>
                <w:sz w:val="24"/>
                <w:szCs w:val="24"/>
              </w:rPr>
            </w:pPr>
          </w:p>
          <w:p w14:paraId="21D321F5">
            <w:pPr>
              <w:jc w:val="center"/>
              <w:rPr>
                <w:sz w:val="24"/>
                <w:szCs w:val="24"/>
              </w:rPr>
            </w:pPr>
            <w:r>
              <w:rPr>
                <w:sz w:val="24"/>
                <w:szCs w:val="24"/>
              </w:rPr>
              <w:t>电能计量</w:t>
            </w:r>
          </w:p>
        </w:tc>
        <w:tc>
          <w:tcPr>
            <w:tcW w:w="4749" w:type="dxa"/>
            <w:tcBorders>
              <w:top w:val="single" w:color="000000" w:sz="6" w:space="0"/>
              <w:left w:val="single" w:color="000000" w:sz="6" w:space="0"/>
              <w:bottom w:val="single" w:color="000000" w:sz="6" w:space="0"/>
              <w:right w:val="single" w:color="000000" w:sz="6" w:space="0"/>
            </w:tcBorders>
          </w:tcPr>
          <w:p w14:paraId="75D4E603">
            <w:pPr>
              <w:ind w:firstLine="480" w:firstLineChars="200"/>
              <w:jc w:val="both"/>
              <w:rPr>
                <w:sz w:val="24"/>
                <w:szCs w:val="24"/>
              </w:rPr>
            </w:pPr>
            <w:r>
              <w:rPr>
                <w:sz w:val="24"/>
                <w:szCs w:val="24"/>
              </w:rPr>
              <w:t>检查供电系统电能</w:t>
            </w:r>
            <w:r>
              <w:rPr>
                <w:rFonts w:hint="eastAsia"/>
                <w:sz w:val="24"/>
                <w:szCs w:val="24"/>
                <w:lang w:eastAsia="zh-CN"/>
              </w:rPr>
              <w:t>计量</w:t>
            </w:r>
            <w:r>
              <w:rPr>
                <w:sz w:val="24"/>
                <w:szCs w:val="24"/>
              </w:rPr>
              <w:t>装置的型号、配置和数量，核对计量装置的技术参数及实际施工结果与合同、设计图纸等技术文件是否相符，检查施工记录，应符合现行行业标准《电能计量装置技术管理规程》DL/T448 的有关规定</w:t>
            </w:r>
          </w:p>
        </w:tc>
        <w:tc>
          <w:tcPr>
            <w:tcW w:w="1207" w:type="dxa"/>
            <w:tcBorders>
              <w:top w:val="single" w:color="000000" w:sz="6" w:space="0"/>
              <w:left w:val="single" w:color="000000" w:sz="6" w:space="0"/>
              <w:bottom w:val="single" w:color="000000" w:sz="6" w:space="0"/>
              <w:right w:val="single" w:color="000000" w:sz="6" w:space="0"/>
            </w:tcBorders>
          </w:tcPr>
          <w:p w14:paraId="48B70194">
            <w:pPr>
              <w:rPr>
                <w:sz w:val="24"/>
                <w:szCs w:val="24"/>
              </w:rPr>
            </w:pPr>
          </w:p>
        </w:tc>
        <w:tc>
          <w:tcPr>
            <w:tcW w:w="1134" w:type="dxa"/>
            <w:tcBorders>
              <w:top w:val="single" w:color="000000" w:sz="6" w:space="0"/>
              <w:left w:val="single" w:color="000000" w:sz="6" w:space="0"/>
              <w:bottom w:val="single" w:color="000000" w:sz="6" w:space="0"/>
            </w:tcBorders>
          </w:tcPr>
          <w:p w14:paraId="40E64201">
            <w:pPr>
              <w:rPr>
                <w:sz w:val="24"/>
                <w:szCs w:val="24"/>
              </w:rPr>
            </w:pPr>
          </w:p>
        </w:tc>
      </w:tr>
      <w:tr w14:paraId="4501C2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7" w:hRule="atLeast"/>
        </w:trPr>
        <w:tc>
          <w:tcPr>
            <w:tcW w:w="772" w:type="dxa"/>
            <w:tcBorders>
              <w:top w:val="single" w:color="000000" w:sz="6" w:space="0"/>
              <w:right w:val="single" w:color="000000" w:sz="6" w:space="0"/>
            </w:tcBorders>
          </w:tcPr>
          <w:p w14:paraId="7A4325CA">
            <w:pPr>
              <w:jc w:val="center"/>
              <w:rPr>
                <w:sz w:val="24"/>
                <w:szCs w:val="24"/>
              </w:rPr>
            </w:pPr>
          </w:p>
          <w:p w14:paraId="6B58A9AB">
            <w:pPr>
              <w:jc w:val="center"/>
              <w:rPr>
                <w:sz w:val="24"/>
                <w:szCs w:val="24"/>
              </w:rPr>
            </w:pPr>
          </w:p>
          <w:p w14:paraId="686473F8">
            <w:pPr>
              <w:jc w:val="center"/>
              <w:rPr>
                <w:sz w:val="24"/>
                <w:szCs w:val="24"/>
              </w:rPr>
            </w:pPr>
            <w:r>
              <w:rPr>
                <w:sz w:val="24"/>
                <w:szCs w:val="24"/>
              </w:rPr>
              <w:t>8</w:t>
            </w:r>
          </w:p>
        </w:tc>
        <w:tc>
          <w:tcPr>
            <w:tcW w:w="1416" w:type="dxa"/>
            <w:tcBorders>
              <w:top w:val="single" w:color="000000" w:sz="6" w:space="0"/>
              <w:left w:val="single" w:color="000000" w:sz="6" w:space="0"/>
              <w:right w:val="single" w:color="000000" w:sz="6" w:space="0"/>
            </w:tcBorders>
          </w:tcPr>
          <w:p w14:paraId="030BA788">
            <w:pPr>
              <w:jc w:val="center"/>
              <w:rPr>
                <w:sz w:val="24"/>
                <w:szCs w:val="24"/>
              </w:rPr>
            </w:pPr>
          </w:p>
          <w:p w14:paraId="4CB0D671">
            <w:pPr>
              <w:jc w:val="center"/>
              <w:rPr>
                <w:sz w:val="24"/>
                <w:szCs w:val="24"/>
              </w:rPr>
            </w:pPr>
          </w:p>
          <w:p w14:paraId="556FEE69">
            <w:pPr>
              <w:jc w:val="center"/>
              <w:rPr>
                <w:sz w:val="24"/>
                <w:szCs w:val="24"/>
              </w:rPr>
            </w:pPr>
            <w:r>
              <w:rPr>
                <w:sz w:val="24"/>
                <w:szCs w:val="24"/>
              </w:rPr>
              <w:t>防雷接地</w:t>
            </w:r>
          </w:p>
        </w:tc>
        <w:tc>
          <w:tcPr>
            <w:tcW w:w="4749" w:type="dxa"/>
            <w:tcBorders>
              <w:top w:val="single" w:color="000000" w:sz="6" w:space="0"/>
              <w:left w:val="single" w:color="000000" w:sz="6" w:space="0"/>
              <w:right w:val="single" w:color="000000" w:sz="6" w:space="0"/>
            </w:tcBorders>
          </w:tcPr>
          <w:p w14:paraId="0453BC3D">
            <w:pPr>
              <w:ind w:firstLine="480" w:firstLineChars="200"/>
              <w:jc w:val="both"/>
              <w:rPr>
                <w:sz w:val="24"/>
                <w:szCs w:val="24"/>
              </w:rPr>
            </w:pPr>
            <w:r>
              <w:rPr>
                <w:sz w:val="24"/>
                <w:szCs w:val="24"/>
              </w:rPr>
              <w:t>检查供电系统电气装置的防雷和接地，核对实际施工结果与设计图纸是否相符，检查施工记录，应满足现行国家标准《交流电气装置的接地设计规范》GB 50065</w:t>
            </w:r>
            <w:r>
              <w:rPr>
                <w:rFonts w:hint="eastAsia"/>
                <w:sz w:val="24"/>
                <w:szCs w:val="24"/>
                <w:lang w:val="en-US" w:eastAsia="zh-CN"/>
              </w:rPr>
              <w:t xml:space="preserve"> </w:t>
            </w:r>
            <w:r>
              <w:rPr>
                <w:sz w:val="24"/>
                <w:szCs w:val="24"/>
              </w:rPr>
              <w:t>的有关规定</w:t>
            </w:r>
          </w:p>
        </w:tc>
        <w:tc>
          <w:tcPr>
            <w:tcW w:w="1207" w:type="dxa"/>
            <w:tcBorders>
              <w:top w:val="single" w:color="000000" w:sz="6" w:space="0"/>
              <w:left w:val="single" w:color="000000" w:sz="6" w:space="0"/>
              <w:right w:val="single" w:color="000000" w:sz="6" w:space="0"/>
            </w:tcBorders>
          </w:tcPr>
          <w:p w14:paraId="36C6D734">
            <w:pPr>
              <w:rPr>
                <w:sz w:val="24"/>
                <w:szCs w:val="24"/>
              </w:rPr>
            </w:pPr>
          </w:p>
        </w:tc>
        <w:tc>
          <w:tcPr>
            <w:tcW w:w="1134" w:type="dxa"/>
            <w:tcBorders>
              <w:top w:val="single" w:color="000000" w:sz="6" w:space="0"/>
              <w:left w:val="single" w:color="000000" w:sz="6" w:space="0"/>
            </w:tcBorders>
          </w:tcPr>
          <w:p w14:paraId="57B0D608">
            <w:pPr>
              <w:rPr>
                <w:sz w:val="24"/>
                <w:szCs w:val="24"/>
              </w:rPr>
            </w:pPr>
          </w:p>
        </w:tc>
      </w:tr>
    </w:tbl>
    <w:p w14:paraId="4C217656">
      <w:pPr>
        <w:jc w:val="right"/>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 xml:space="preserve">NB /T 33004 </w:t>
      </w:r>
      <w:r>
        <w:rPr>
          <w:rFonts w:hint="eastAsia" w:ascii="华文楷体" w:hAnsi="华文楷体" w:eastAsia="华文楷体" w:cs="华文楷体"/>
          <w:b/>
          <w:bCs/>
          <w:sz w:val="28"/>
          <w:szCs w:val="28"/>
          <w:lang w:eastAsia="zh-CN"/>
        </w:rPr>
        <w:t>——</w:t>
      </w:r>
      <w:r>
        <w:rPr>
          <w:rFonts w:hint="eastAsia" w:ascii="华文楷体" w:hAnsi="华文楷体" w:eastAsia="华文楷体" w:cs="华文楷体"/>
          <w:b/>
          <w:bCs/>
          <w:sz w:val="28"/>
          <w:szCs w:val="28"/>
        </w:rPr>
        <w:t>2020</w:t>
      </w:r>
    </w:p>
    <w:p w14:paraId="6EA955AD">
      <w:pPr>
        <w:spacing w:before="81"/>
        <w:ind w:left="1646" w:right="1353" w:firstLine="0"/>
        <w:jc w:val="center"/>
        <w:rPr>
          <w:rFonts w:hint="eastAsia" w:ascii="黑体" w:hAnsi="黑体" w:eastAsia="黑体" w:cs="黑体"/>
          <w:sz w:val="32"/>
          <w:szCs w:val="32"/>
          <w:lang w:val="en-US" w:eastAsia="zh-CN"/>
        </w:rPr>
      </w:pPr>
      <w:r>
        <w:rPr>
          <w:rFonts w:hint="eastAsia" w:ascii="黑体" w:hAnsi="黑体" w:eastAsia="黑体" w:cs="黑体"/>
          <w:w w:val="110"/>
          <w:sz w:val="32"/>
          <w:szCs w:val="32"/>
        </w:rPr>
        <w:t>续表 B.2.</w:t>
      </w:r>
      <w:r>
        <w:rPr>
          <w:rFonts w:hint="eastAsia" w:ascii="黑体" w:hAnsi="黑体" w:eastAsia="黑体" w:cs="黑体"/>
          <w:w w:val="110"/>
          <w:sz w:val="32"/>
          <w:szCs w:val="32"/>
          <w:lang w:val="en-US" w:eastAsia="zh-CN"/>
        </w:rPr>
        <w:t>1</w:t>
      </w:r>
    </w:p>
    <w:p w14:paraId="64D45528">
      <w:pPr>
        <w:rPr>
          <w:sz w:val="32"/>
          <w:szCs w:val="32"/>
        </w:rPr>
      </w:pPr>
    </w:p>
    <w:p w14:paraId="289DAF43">
      <w:r>
        <w:t>注：验收结论中，如该项合格，则在验收结论中打</w:t>
      </w:r>
      <w:r>
        <w:rPr>
          <w:rFonts w:hint="eastAsia"/>
          <w:lang w:eastAsia="zh-CN"/>
        </w:rPr>
        <w:t>“ √”</w:t>
      </w:r>
      <w:r>
        <w:t xml:space="preserve">, 不合格打 </w:t>
      </w:r>
      <w:r>
        <w:rPr>
          <w:rFonts w:hint="eastAsia"/>
          <w:lang w:eastAsia="zh-CN"/>
        </w:rPr>
        <w:t>“ X”</w:t>
      </w:r>
      <w:r>
        <w:t>。</w:t>
      </w:r>
    </w:p>
    <w:p w14:paraId="3663B097">
      <w:pPr>
        <w:rPr>
          <w:b/>
          <w:bCs/>
          <w:sz w:val="28"/>
          <w:szCs w:val="28"/>
        </w:rPr>
      </w:pPr>
    </w:p>
    <w:p w14:paraId="43BE1109">
      <w:pPr>
        <w:rPr>
          <w:sz w:val="28"/>
          <w:szCs w:val="28"/>
        </w:rPr>
      </w:pPr>
      <w:r>
        <w:rPr>
          <w:b/>
          <w:bCs/>
          <w:sz w:val="28"/>
          <w:szCs w:val="28"/>
        </w:rPr>
        <w:t>B.2.2</w:t>
      </w:r>
      <w:r>
        <w:rPr>
          <w:rFonts w:hint="eastAsia"/>
          <w:b/>
          <w:bCs/>
          <w:sz w:val="28"/>
          <w:szCs w:val="28"/>
          <w:lang w:val="en-US" w:eastAsia="zh-CN"/>
        </w:rPr>
        <w:t xml:space="preserve"> </w:t>
      </w:r>
      <w:r>
        <w:rPr>
          <w:rFonts w:hint="eastAsia"/>
          <w:sz w:val="28"/>
          <w:szCs w:val="28"/>
          <w:lang w:val="en-US" w:eastAsia="zh-CN"/>
        </w:rPr>
        <w:t xml:space="preserve"> </w:t>
      </w:r>
      <w:r>
        <w:rPr>
          <w:sz w:val="28"/>
          <w:szCs w:val="28"/>
        </w:rPr>
        <w:t>充电系统验收见表 B.2.2-1 和表 B.2.2-2。</w:t>
      </w:r>
    </w:p>
    <w:p w14:paraId="3E352637">
      <w:pPr>
        <w:rPr>
          <w:rFonts w:hint="eastAsia"/>
          <w:b w:val="0"/>
          <w:bCs w:val="0"/>
          <w:sz w:val="24"/>
          <w:szCs w:val="24"/>
        </w:rPr>
      </w:pPr>
      <w:r>
        <w:rPr>
          <w:b w:val="0"/>
          <w:bCs w:val="0"/>
          <w:sz w:val="24"/>
          <w:szCs w:val="24"/>
        </w:rPr>
        <w:t>1</w:t>
      </w:r>
      <w:r>
        <w:rPr>
          <w:b w:val="0"/>
          <w:bCs w:val="0"/>
          <w:sz w:val="24"/>
          <w:szCs w:val="24"/>
        </w:rPr>
        <w:tab/>
      </w:r>
      <w:r>
        <w:rPr>
          <w:rFonts w:hint="eastAsia"/>
          <w:b w:val="0"/>
          <w:bCs w:val="0"/>
          <w:sz w:val="24"/>
          <w:szCs w:val="24"/>
        </w:rPr>
        <w:t>交流充电桩验收见表</w:t>
      </w:r>
      <w:r>
        <w:rPr>
          <w:b w:val="0"/>
          <w:bCs w:val="0"/>
          <w:sz w:val="24"/>
          <w:szCs w:val="24"/>
        </w:rPr>
        <w:t>B.2.2-1</w:t>
      </w:r>
      <w:r>
        <w:rPr>
          <w:rFonts w:hint="eastAsia"/>
          <w:b w:val="0"/>
          <w:bCs w:val="0"/>
          <w:sz w:val="24"/>
          <w:szCs w:val="24"/>
        </w:rPr>
        <w:t>。</w:t>
      </w:r>
    </w:p>
    <w:p w14:paraId="54408DF1">
      <w:pPr>
        <w:rPr>
          <w:rFonts w:hint="eastAsia"/>
          <w:sz w:val="24"/>
          <w:szCs w:val="24"/>
        </w:rPr>
        <w:sectPr>
          <w:footerReference r:id="rId6" w:type="default"/>
          <w:footerReference r:id="rId7" w:type="even"/>
          <w:pgSz w:w="11905" w:h="16838"/>
          <w:pgMar w:top="1440" w:right="1800" w:bottom="1440" w:left="1800" w:header="850" w:footer="992" w:gutter="0"/>
          <w:pgNumType w:fmt="numberInDash" w:start="2"/>
          <w:cols w:space="0" w:num="1"/>
          <w:rtlGutter w:val="0"/>
          <w:docGrid w:linePitch="0" w:charSpace="0"/>
        </w:sectPr>
      </w:pPr>
    </w:p>
    <w:p w14:paraId="273DF76F">
      <w:pPr>
        <w:jc w:val="right"/>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NB / T 33004 </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 xml:space="preserve"> 2020</w:t>
      </w:r>
    </w:p>
    <w:p w14:paraId="36AE8641"/>
    <w:p w14:paraId="2D6BE113">
      <w:pPr>
        <w:jc w:val="center"/>
        <w:rPr>
          <w:sz w:val="28"/>
          <w:szCs w:val="28"/>
        </w:rPr>
      </w:pPr>
      <w:r>
        <w:rPr>
          <w:rFonts w:hint="eastAsia" w:ascii="国标黑体" w:hAnsi="国标黑体" w:eastAsia="国标黑体" w:cs="国标黑体"/>
          <w:sz w:val="28"/>
          <w:szCs w:val="28"/>
        </w:rPr>
        <w:t>表 B.2.2-1 交流充电桩验收</w:t>
      </w:r>
    </w:p>
    <w:tbl>
      <w:tblPr>
        <w:tblStyle w:val="11"/>
        <w:tblpPr w:leftFromText="180" w:rightFromText="180" w:vertAnchor="text" w:horzAnchor="page" w:tblpX="1754" w:tblpY="174"/>
        <w:tblOverlap w:val="never"/>
        <w:tblW w:w="8737"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4"/>
        <w:gridCol w:w="1523"/>
        <w:gridCol w:w="4282"/>
        <w:gridCol w:w="1075"/>
        <w:gridCol w:w="1213"/>
      </w:tblGrid>
      <w:tr w14:paraId="06131C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trPr>
        <w:tc>
          <w:tcPr>
            <w:tcW w:w="644" w:type="dxa"/>
            <w:tcBorders>
              <w:bottom w:val="single" w:color="000000" w:sz="6" w:space="0"/>
              <w:right w:val="single" w:color="000000" w:sz="6" w:space="0"/>
            </w:tcBorders>
            <w:vAlign w:val="center"/>
          </w:tcPr>
          <w:p w14:paraId="2F0A0809">
            <w:pPr>
              <w:jc w:val="center"/>
              <w:rPr>
                <w:b/>
                <w:bCs/>
                <w:sz w:val="24"/>
                <w:szCs w:val="24"/>
              </w:rPr>
            </w:pPr>
            <w:r>
              <w:rPr>
                <w:b/>
                <w:bCs/>
                <w:sz w:val="24"/>
                <w:szCs w:val="24"/>
              </w:rPr>
              <w:t>序号</w:t>
            </w:r>
          </w:p>
        </w:tc>
        <w:tc>
          <w:tcPr>
            <w:tcW w:w="1523" w:type="dxa"/>
            <w:tcBorders>
              <w:left w:val="single" w:color="000000" w:sz="6" w:space="0"/>
              <w:bottom w:val="single" w:color="000000" w:sz="6" w:space="0"/>
              <w:right w:val="single" w:color="000000" w:sz="6" w:space="0"/>
            </w:tcBorders>
            <w:vAlign w:val="center"/>
          </w:tcPr>
          <w:p w14:paraId="59D92248">
            <w:pPr>
              <w:jc w:val="center"/>
              <w:rPr>
                <w:b/>
                <w:bCs/>
                <w:sz w:val="24"/>
                <w:szCs w:val="24"/>
              </w:rPr>
            </w:pPr>
            <w:r>
              <w:rPr>
                <w:b/>
                <w:bCs/>
                <w:sz w:val="24"/>
                <w:szCs w:val="24"/>
              </w:rPr>
              <w:t>验收内容</w:t>
            </w:r>
          </w:p>
        </w:tc>
        <w:tc>
          <w:tcPr>
            <w:tcW w:w="4282" w:type="dxa"/>
            <w:tcBorders>
              <w:left w:val="single" w:color="000000" w:sz="6" w:space="0"/>
              <w:bottom w:val="single" w:color="000000" w:sz="6" w:space="0"/>
              <w:right w:val="single" w:color="000000" w:sz="6" w:space="0"/>
            </w:tcBorders>
            <w:vAlign w:val="center"/>
          </w:tcPr>
          <w:p w14:paraId="74099766">
            <w:pPr>
              <w:jc w:val="center"/>
              <w:rPr>
                <w:b/>
                <w:bCs/>
                <w:sz w:val="24"/>
                <w:szCs w:val="24"/>
              </w:rPr>
            </w:pPr>
            <w:r>
              <w:rPr>
                <w:b/>
                <w:bCs/>
                <w:sz w:val="24"/>
                <w:szCs w:val="24"/>
              </w:rPr>
              <w:t>验收方法</w:t>
            </w:r>
          </w:p>
        </w:tc>
        <w:tc>
          <w:tcPr>
            <w:tcW w:w="1075" w:type="dxa"/>
            <w:tcBorders>
              <w:left w:val="single" w:color="000000" w:sz="6" w:space="0"/>
              <w:bottom w:val="single" w:color="000000" w:sz="6" w:space="0"/>
              <w:right w:val="single" w:color="000000" w:sz="6" w:space="0"/>
            </w:tcBorders>
            <w:vAlign w:val="center"/>
          </w:tcPr>
          <w:p w14:paraId="345516CC">
            <w:pPr>
              <w:jc w:val="center"/>
              <w:rPr>
                <w:b/>
                <w:bCs/>
                <w:sz w:val="24"/>
                <w:szCs w:val="24"/>
              </w:rPr>
            </w:pPr>
            <w:r>
              <w:rPr>
                <w:b/>
                <w:bCs/>
                <w:sz w:val="24"/>
                <w:szCs w:val="24"/>
              </w:rPr>
              <w:t>验收记录</w:t>
            </w:r>
          </w:p>
        </w:tc>
        <w:tc>
          <w:tcPr>
            <w:tcW w:w="1213" w:type="dxa"/>
            <w:tcBorders>
              <w:left w:val="single" w:color="000000" w:sz="6" w:space="0"/>
              <w:bottom w:val="single" w:color="000000" w:sz="6" w:space="0"/>
            </w:tcBorders>
            <w:vAlign w:val="center"/>
          </w:tcPr>
          <w:p w14:paraId="720B7330">
            <w:pPr>
              <w:jc w:val="center"/>
              <w:rPr>
                <w:b/>
                <w:bCs/>
                <w:sz w:val="24"/>
                <w:szCs w:val="24"/>
              </w:rPr>
            </w:pPr>
            <w:r>
              <w:rPr>
                <w:b/>
                <w:bCs/>
                <w:sz w:val="24"/>
                <w:szCs w:val="24"/>
              </w:rPr>
              <w:t>验收结论</w:t>
            </w:r>
          </w:p>
        </w:tc>
      </w:tr>
      <w:tr w14:paraId="1FB6B6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644" w:type="dxa"/>
            <w:vMerge w:val="restart"/>
            <w:tcBorders>
              <w:top w:val="single" w:color="000000" w:sz="6" w:space="0"/>
              <w:bottom w:val="single" w:color="000000" w:sz="6" w:space="0"/>
              <w:right w:val="single" w:color="000000" w:sz="6" w:space="0"/>
            </w:tcBorders>
          </w:tcPr>
          <w:p w14:paraId="74BC463C">
            <w:pPr>
              <w:jc w:val="center"/>
              <w:rPr>
                <w:sz w:val="24"/>
                <w:szCs w:val="24"/>
              </w:rPr>
            </w:pPr>
          </w:p>
          <w:p w14:paraId="5FD52DE0">
            <w:pPr>
              <w:jc w:val="center"/>
              <w:rPr>
                <w:sz w:val="24"/>
                <w:szCs w:val="24"/>
              </w:rPr>
            </w:pPr>
          </w:p>
          <w:p w14:paraId="72443BEB">
            <w:pPr>
              <w:jc w:val="center"/>
              <w:rPr>
                <w:sz w:val="24"/>
                <w:szCs w:val="24"/>
              </w:rPr>
            </w:pPr>
            <w:r>
              <w:rPr>
                <w:sz w:val="24"/>
                <w:szCs w:val="24"/>
              </w:rPr>
              <w:t>1</w:t>
            </w:r>
          </w:p>
        </w:tc>
        <w:tc>
          <w:tcPr>
            <w:tcW w:w="1523" w:type="dxa"/>
            <w:tcBorders>
              <w:top w:val="single" w:color="000000" w:sz="6" w:space="0"/>
              <w:left w:val="single" w:color="000000" w:sz="6" w:space="0"/>
              <w:bottom w:val="single" w:color="000000" w:sz="6" w:space="0"/>
              <w:right w:val="single" w:color="000000" w:sz="6" w:space="0"/>
            </w:tcBorders>
            <w:vAlign w:val="center"/>
          </w:tcPr>
          <w:p w14:paraId="5F26F1A5">
            <w:pPr>
              <w:jc w:val="center"/>
              <w:rPr>
                <w:sz w:val="24"/>
                <w:szCs w:val="24"/>
              </w:rPr>
            </w:pPr>
            <w:r>
              <w:rPr>
                <w:sz w:val="24"/>
                <w:szCs w:val="24"/>
              </w:rPr>
              <w:t>型号</w:t>
            </w:r>
          </w:p>
        </w:tc>
        <w:tc>
          <w:tcPr>
            <w:tcW w:w="4282" w:type="dxa"/>
            <w:vMerge w:val="restart"/>
            <w:tcBorders>
              <w:top w:val="single" w:color="000000" w:sz="6" w:space="0"/>
              <w:left w:val="single" w:color="000000" w:sz="6" w:space="0"/>
              <w:bottom w:val="single" w:color="000000" w:sz="6" w:space="0"/>
              <w:right w:val="single" w:color="000000" w:sz="6" w:space="0"/>
            </w:tcBorders>
          </w:tcPr>
          <w:p w14:paraId="612C327A">
            <w:pPr>
              <w:ind w:firstLine="480" w:firstLineChars="200"/>
              <w:jc w:val="both"/>
              <w:rPr>
                <w:sz w:val="24"/>
                <w:szCs w:val="24"/>
              </w:rPr>
            </w:pPr>
          </w:p>
          <w:p w14:paraId="08572901">
            <w:pPr>
              <w:ind w:firstLine="480" w:firstLineChars="200"/>
              <w:jc w:val="both"/>
              <w:rPr>
                <w:sz w:val="24"/>
                <w:szCs w:val="24"/>
              </w:rPr>
            </w:pPr>
            <w:r>
              <w:rPr>
                <w:sz w:val="24"/>
                <w:szCs w:val="24"/>
              </w:rPr>
              <w:t>检查交流充电桩的型号、配置和数量， 按照合同和技术协议等文件进行验收</w:t>
            </w:r>
          </w:p>
        </w:tc>
        <w:tc>
          <w:tcPr>
            <w:tcW w:w="1075" w:type="dxa"/>
            <w:tcBorders>
              <w:top w:val="single" w:color="000000" w:sz="6" w:space="0"/>
              <w:left w:val="single" w:color="000000" w:sz="6" w:space="0"/>
              <w:bottom w:val="single" w:color="000000" w:sz="6" w:space="0"/>
              <w:right w:val="single" w:color="000000" w:sz="6" w:space="0"/>
            </w:tcBorders>
          </w:tcPr>
          <w:p w14:paraId="3A689F9F">
            <w:pPr>
              <w:jc w:val="center"/>
              <w:rPr>
                <w:sz w:val="24"/>
                <w:szCs w:val="24"/>
              </w:rPr>
            </w:pPr>
          </w:p>
        </w:tc>
        <w:tc>
          <w:tcPr>
            <w:tcW w:w="1213" w:type="dxa"/>
            <w:tcBorders>
              <w:top w:val="single" w:color="000000" w:sz="6" w:space="0"/>
              <w:left w:val="single" w:color="000000" w:sz="6" w:space="0"/>
              <w:bottom w:val="single" w:color="000000" w:sz="6" w:space="0"/>
            </w:tcBorders>
          </w:tcPr>
          <w:p w14:paraId="1B00E2F1">
            <w:pPr>
              <w:jc w:val="center"/>
              <w:rPr>
                <w:sz w:val="24"/>
                <w:szCs w:val="24"/>
              </w:rPr>
            </w:pPr>
          </w:p>
        </w:tc>
      </w:tr>
      <w:tr w14:paraId="247E77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644" w:type="dxa"/>
            <w:vMerge w:val="continue"/>
            <w:tcBorders>
              <w:top w:val="nil"/>
              <w:bottom w:val="single" w:color="000000" w:sz="6" w:space="0"/>
              <w:right w:val="single" w:color="000000" w:sz="6" w:space="0"/>
            </w:tcBorders>
          </w:tcPr>
          <w:p w14:paraId="4B4DCEFA">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12EC0541">
            <w:pPr>
              <w:jc w:val="center"/>
              <w:rPr>
                <w:sz w:val="24"/>
                <w:szCs w:val="24"/>
              </w:rPr>
            </w:pPr>
            <w:r>
              <w:rPr>
                <w:sz w:val="24"/>
                <w:szCs w:val="24"/>
              </w:rPr>
              <w:t>配置</w:t>
            </w:r>
          </w:p>
        </w:tc>
        <w:tc>
          <w:tcPr>
            <w:tcW w:w="4282" w:type="dxa"/>
            <w:vMerge w:val="continue"/>
            <w:tcBorders>
              <w:top w:val="nil"/>
              <w:left w:val="single" w:color="000000" w:sz="6" w:space="0"/>
              <w:bottom w:val="single" w:color="000000" w:sz="6" w:space="0"/>
              <w:right w:val="single" w:color="000000" w:sz="6" w:space="0"/>
            </w:tcBorders>
          </w:tcPr>
          <w:p w14:paraId="56D89558">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3B52578F">
            <w:pPr>
              <w:jc w:val="center"/>
              <w:rPr>
                <w:sz w:val="24"/>
                <w:szCs w:val="24"/>
              </w:rPr>
            </w:pPr>
          </w:p>
        </w:tc>
        <w:tc>
          <w:tcPr>
            <w:tcW w:w="1213" w:type="dxa"/>
            <w:tcBorders>
              <w:top w:val="single" w:color="000000" w:sz="6" w:space="0"/>
              <w:left w:val="single" w:color="000000" w:sz="6" w:space="0"/>
              <w:bottom w:val="single" w:color="000000" w:sz="6" w:space="0"/>
            </w:tcBorders>
          </w:tcPr>
          <w:p w14:paraId="11BF91EC">
            <w:pPr>
              <w:jc w:val="center"/>
              <w:rPr>
                <w:sz w:val="24"/>
                <w:szCs w:val="24"/>
              </w:rPr>
            </w:pPr>
          </w:p>
        </w:tc>
      </w:tr>
      <w:tr w14:paraId="241C58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9" w:hRule="atLeast"/>
        </w:trPr>
        <w:tc>
          <w:tcPr>
            <w:tcW w:w="644" w:type="dxa"/>
            <w:vMerge w:val="continue"/>
            <w:tcBorders>
              <w:top w:val="nil"/>
              <w:bottom w:val="single" w:color="000000" w:sz="6" w:space="0"/>
              <w:right w:val="single" w:color="000000" w:sz="6" w:space="0"/>
            </w:tcBorders>
          </w:tcPr>
          <w:p w14:paraId="76AFC63B">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4AD167F4">
            <w:pPr>
              <w:jc w:val="center"/>
              <w:rPr>
                <w:rFonts w:hint="eastAsia" w:eastAsia="宋体"/>
                <w:sz w:val="24"/>
                <w:szCs w:val="24"/>
                <w:lang w:eastAsia="zh-CN"/>
              </w:rPr>
            </w:pPr>
            <w:r>
              <w:rPr>
                <w:sz w:val="24"/>
                <w:szCs w:val="24"/>
              </w:rPr>
              <w:t>数</w:t>
            </w:r>
            <w:r>
              <w:rPr>
                <w:rFonts w:hint="eastAsia"/>
                <w:sz w:val="24"/>
                <w:szCs w:val="24"/>
                <w:lang w:eastAsia="zh-CN"/>
              </w:rPr>
              <w:t>量</w:t>
            </w:r>
          </w:p>
        </w:tc>
        <w:tc>
          <w:tcPr>
            <w:tcW w:w="4282" w:type="dxa"/>
            <w:vMerge w:val="continue"/>
            <w:tcBorders>
              <w:top w:val="nil"/>
              <w:left w:val="single" w:color="000000" w:sz="6" w:space="0"/>
              <w:bottom w:val="single" w:color="000000" w:sz="6" w:space="0"/>
              <w:right w:val="single" w:color="000000" w:sz="6" w:space="0"/>
            </w:tcBorders>
          </w:tcPr>
          <w:p w14:paraId="50635990">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52A7BD35">
            <w:pPr>
              <w:jc w:val="center"/>
              <w:rPr>
                <w:sz w:val="24"/>
                <w:szCs w:val="24"/>
              </w:rPr>
            </w:pPr>
          </w:p>
        </w:tc>
        <w:tc>
          <w:tcPr>
            <w:tcW w:w="1213" w:type="dxa"/>
            <w:tcBorders>
              <w:top w:val="single" w:color="000000" w:sz="6" w:space="0"/>
              <w:left w:val="single" w:color="000000" w:sz="6" w:space="0"/>
              <w:bottom w:val="single" w:color="000000" w:sz="6" w:space="0"/>
            </w:tcBorders>
          </w:tcPr>
          <w:p w14:paraId="4B124FD6">
            <w:pPr>
              <w:jc w:val="center"/>
              <w:rPr>
                <w:sz w:val="24"/>
                <w:szCs w:val="24"/>
              </w:rPr>
            </w:pPr>
          </w:p>
        </w:tc>
      </w:tr>
      <w:tr w14:paraId="65662E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644" w:type="dxa"/>
            <w:vMerge w:val="restart"/>
            <w:tcBorders>
              <w:top w:val="single" w:color="000000" w:sz="6" w:space="0"/>
              <w:bottom w:val="single" w:color="000000" w:sz="6" w:space="0"/>
              <w:right w:val="single" w:color="000000" w:sz="6" w:space="0"/>
            </w:tcBorders>
          </w:tcPr>
          <w:p w14:paraId="42DCB6FB">
            <w:pPr>
              <w:jc w:val="center"/>
              <w:rPr>
                <w:sz w:val="24"/>
                <w:szCs w:val="24"/>
              </w:rPr>
            </w:pPr>
          </w:p>
          <w:p w14:paraId="40C39D54">
            <w:pPr>
              <w:jc w:val="center"/>
              <w:rPr>
                <w:sz w:val="24"/>
                <w:szCs w:val="24"/>
              </w:rPr>
            </w:pPr>
          </w:p>
          <w:p w14:paraId="2BE24D66">
            <w:pPr>
              <w:jc w:val="center"/>
              <w:rPr>
                <w:sz w:val="24"/>
                <w:szCs w:val="24"/>
              </w:rPr>
            </w:pPr>
          </w:p>
          <w:p w14:paraId="0AABFE2B">
            <w:pPr>
              <w:jc w:val="center"/>
              <w:rPr>
                <w:sz w:val="24"/>
                <w:szCs w:val="24"/>
              </w:rPr>
            </w:pPr>
            <w:r>
              <w:rPr>
                <w:sz w:val="24"/>
                <w:szCs w:val="24"/>
              </w:rPr>
              <w:t>2</w:t>
            </w:r>
          </w:p>
        </w:tc>
        <w:tc>
          <w:tcPr>
            <w:tcW w:w="1523" w:type="dxa"/>
            <w:tcBorders>
              <w:top w:val="single" w:color="000000" w:sz="6" w:space="0"/>
              <w:left w:val="single" w:color="000000" w:sz="6" w:space="0"/>
              <w:bottom w:val="single" w:color="000000" w:sz="6" w:space="0"/>
              <w:right w:val="single" w:color="000000" w:sz="6" w:space="0"/>
            </w:tcBorders>
            <w:vAlign w:val="center"/>
          </w:tcPr>
          <w:p w14:paraId="3B62EBFB">
            <w:pPr>
              <w:jc w:val="center"/>
              <w:rPr>
                <w:sz w:val="24"/>
                <w:szCs w:val="24"/>
              </w:rPr>
            </w:pPr>
            <w:r>
              <w:rPr>
                <w:sz w:val="24"/>
                <w:szCs w:val="24"/>
              </w:rPr>
              <w:t>基本构成</w:t>
            </w:r>
          </w:p>
        </w:tc>
        <w:tc>
          <w:tcPr>
            <w:tcW w:w="4282" w:type="dxa"/>
            <w:vMerge w:val="restart"/>
            <w:tcBorders>
              <w:top w:val="single" w:color="000000" w:sz="6" w:space="0"/>
              <w:left w:val="single" w:color="000000" w:sz="6" w:space="0"/>
              <w:bottom w:val="single" w:color="000000" w:sz="6" w:space="0"/>
              <w:right w:val="single" w:color="000000" w:sz="6" w:space="0"/>
            </w:tcBorders>
          </w:tcPr>
          <w:p w14:paraId="600793E7">
            <w:pPr>
              <w:jc w:val="both"/>
              <w:rPr>
                <w:sz w:val="24"/>
                <w:szCs w:val="24"/>
              </w:rPr>
            </w:pPr>
          </w:p>
          <w:p w14:paraId="64817B7F">
            <w:pPr>
              <w:jc w:val="both"/>
              <w:rPr>
                <w:sz w:val="24"/>
                <w:szCs w:val="24"/>
              </w:rPr>
            </w:pPr>
          </w:p>
          <w:p w14:paraId="00EFA362">
            <w:pPr>
              <w:ind w:firstLine="480" w:firstLineChars="200"/>
              <w:jc w:val="both"/>
              <w:rPr>
                <w:sz w:val="24"/>
                <w:szCs w:val="24"/>
              </w:rPr>
            </w:pPr>
            <w:r>
              <w:rPr>
                <w:sz w:val="24"/>
                <w:szCs w:val="24"/>
              </w:rPr>
              <w:t>检查交流充电桩图纸与实物，核对充电桩技术参数，按照合同和技术协议等相关文件验收， 应符合本规范第4.2.1 条的有关规定</w:t>
            </w:r>
          </w:p>
        </w:tc>
        <w:tc>
          <w:tcPr>
            <w:tcW w:w="1075" w:type="dxa"/>
            <w:tcBorders>
              <w:top w:val="single" w:color="000000" w:sz="6" w:space="0"/>
              <w:left w:val="single" w:color="000000" w:sz="6" w:space="0"/>
              <w:bottom w:val="single" w:color="000000" w:sz="6" w:space="0"/>
              <w:right w:val="single" w:color="000000" w:sz="6" w:space="0"/>
            </w:tcBorders>
          </w:tcPr>
          <w:p w14:paraId="3A2945EB">
            <w:pPr>
              <w:jc w:val="center"/>
              <w:rPr>
                <w:sz w:val="24"/>
                <w:szCs w:val="24"/>
              </w:rPr>
            </w:pPr>
          </w:p>
        </w:tc>
        <w:tc>
          <w:tcPr>
            <w:tcW w:w="1213" w:type="dxa"/>
            <w:tcBorders>
              <w:top w:val="single" w:color="000000" w:sz="6" w:space="0"/>
              <w:left w:val="single" w:color="000000" w:sz="6" w:space="0"/>
              <w:bottom w:val="single" w:color="000000" w:sz="6" w:space="0"/>
            </w:tcBorders>
          </w:tcPr>
          <w:p w14:paraId="3946ACEE">
            <w:pPr>
              <w:jc w:val="center"/>
              <w:rPr>
                <w:sz w:val="24"/>
                <w:szCs w:val="24"/>
              </w:rPr>
            </w:pPr>
          </w:p>
        </w:tc>
      </w:tr>
      <w:tr w14:paraId="71DC00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644" w:type="dxa"/>
            <w:vMerge w:val="continue"/>
            <w:tcBorders>
              <w:top w:val="nil"/>
              <w:bottom w:val="single" w:color="000000" w:sz="6" w:space="0"/>
              <w:right w:val="single" w:color="000000" w:sz="6" w:space="0"/>
            </w:tcBorders>
          </w:tcPr>
          <w:p w14:paraId="363A37D1">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706F9B5A">
            <w:pPr>
              <w:jc w:val="center"/>
              <w:rPr>
                <w:sz w:val="24"/>
                <w:szCs w:val="24"/>
              </w:rPr>
            </w:pPr>
            <w:r>
              <w:rPr>
                <w:sz w:val="24"/>
                <w:szCs w:val="24"/>
              </w:rPr>
              <w:t>结构</w:t>
            </w:r>
          </w:p>
        </w:tc>
        <w:tc>
          <w:tcPr>
            <w:tcW w:w="4282" w:type="dxa"/>
            <w:vMerge w:val="continue"/>
            <w:tcBorders>
              <w:top w:val="nil"/>
              <w:left w:val="single" w:color="000000" w:sz="6" w:space="0"/>
              <w:bottom w:val="single" w:color="000000" w:sz="6" w:space="0"/>
              <w:right w:val="single" w:color="000000" w:sz="6" w:space="0"/>
            </w:tcBorders>
          </w:tcPr>
          <w:p w14:paraId="7A3F6A4A">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63585D98">
            <w:pPr>
              <w:jc w:val="center"/>
              <w:rPr>
                <w:sz w:val="24"/>
                <w:szCs w:val="24"/>
              </w:rPr>
            </w:pPr>
          </w:p>
        </w:tc>
        <w:tc>
          <w:tcPr>
            <w:tcW w:w="1213" w:type="dxa"/>
            <w:tcBorders>
              <w:top w:val="single" w:color="000000" w:sz="6" w:space="0"/>
              <w:left w:val="single" w:color="000000" w:sz="6" w:space="0"/>
              <w:bottom w:val="single" w:color="000000" w:sz="6" w:space="0"/>
            </w:tcBorders>
          </w:tcPr>
          <w:p w14:paraId="2F80C5AE">
            <w:pPr>
              <w:jc w:val="center"/>
              <w:rPr>
                <w:sz w:val="24"/>
                <w:szCs w:val="24"/>
              </w:rPr>
            </w:pPr>
          </w:p>
        </w:tc>
      </w:tr>
      <w:tr w14:paraId="1724AB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644" w:type="dxa"/>
            <w:vMerge w:val="continue"/>
            <w:tcBorders>
              <w:top w:val="nil"/>
              <w:bottom w:val="single" w:color="000000" w:sz="6" w:space="0"/>
              <w:right w:val="single" w:color="000000" w:sz="6" w:space="0"/>
            </w:tcBorders>
          </w:tcPr>
          <w:p w14:paraId="3A68F2F4">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67B168D1">
            <w:pPr>
              <w:jc w:val="center"/>
              <w:rPr>
                <w:sz w:val="24"/>
                <w:szCs w:val="24"/>
              </w:rPr>
            </w:pPr>
            <w:r>
              <w:rPr>
                <w:sz w:val="24"/>
                <w:szCs w:val="24"/>
              </w:rPr>
              <w:t>标志与标识</w:t>
            </w:r>
          </w:p>
        </w:tc>
        <w:tc>
          <w:tcPr>
            <w:tcW w:w="4282" w:type="dxa"/>
            <w:vMerge w:val="continue"/>
            <w:tcBorders>
              <w:top w:val="nil"/>
              <w:left w:val="single" w:color="000000" w:sz="6" w:space="0"/>
              <w:bottom w:val="single" w:color="000000" w:sz="6" w:space="0"/>
              <w:right w:val="single" w:color="000000" w:sz="6" w:space="0"/>
            </w:tcBorders>
          </w:tcPr>
          <w:p w14:paraId="58AC200D">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03563CF9">
            <w:pPr>
              <w:jc w:val="center"/>
              <w:rPr>
                <w:sz w:val="24"/>
                <w:szCs w:val="24"/>
              </w:rPr>
            </w:pPr>
          </w:p>
        </w:tc>
        <w:tc>
          <w:tcPr>
            <w:tcW w:w="1213" w:type="dxa"/>
            <w:tcBorders>
              <w:top w:val="single" w:color="000000" w:sz="6" w:space="0"/>
              <w:left w:val="single" w:color="000000" w:sz="6" w:space="0"/>
              <w:bottom w:val="single" w:color="000000" w:sz="6" w:space="0"/>
            </w:tcBorders>
          </w:tcPr>
          <w:p w14:paraId="652A1208">
            <w:pPr>
              <w:jc w:val="center"/>
              <w:rPr>
                <w:sz w:val="24"/>
                <w:szCs w:val="24"/>
              </w:rPr>
            </w:pPr>
          </w:p>
        </w:tc>
      </w:tr>
      <w:tr w14:paraId="4CBBD6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644" w:type="dxa"/>
            <w:vMerge w:val="continue"/>
            <w:tcBorders>
              <w:top w:val="nil"/>
              <w:bottom w:val="single" w:color="000000" w:sz="6" w:space="0"/>
              <w:right w:val="single" w:color="000000" w:sz="6" w:space="0"/>
            </w:tcBorders>
          </w:tcPr>
          <w:p w14:paraId="5B87554F">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3A5A9E4A">
            <w:pPr>
              <w:jc w:val="center"/>
              <w:rPr>
                <w:sz w:val="24"/>
                <w:szCs w:val="24"/>
              </w:rPr>
            </w:pPr>
            <w:r>
              <w:rPr>
                <w:sz w:val="24"/>
                <w:szCs w:val="24"/>
              </w:rPr>
              <w:t>技术参数</w:t>
            </w:r>
          </w:p>
        </w:tc>
        <w:tc>
          <w:tcPr>
            <w:tcW w:w="4282" w:type="dxa"/>
            <w:vMerge w:val="continue"/>
            <w:tcBorders>
              <w:top w:val="nil"/>
              <w:left w:val="single" w:color="000000" w:sz="6" w:space="0"/>
              <w:bottom w:val="single" w:color="000000" w:sz="6" w:space="0"/>
              <w:right w:val="single" w:color="000000" w:sz="6" w:space="0"/>
            </w:tcBorders>
          </w:tcPr>
          <w:p w14:paraId="5B6EA671">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6E262E0C">
            <w:pPr>
              <w:jc w:val="center"/>
              <w:rPr>
                <w:sz w:val="24"/>
                <w:szCs w:val="24"/>
              </w:rPr>
            </w:pPr>
          </w:p>
        </w:tc>
        <w:tc>
          <w:tcPr>
            <w:tcW w:w="1213" w:type="dxa"/>
            <w:tcBorders>
              <w:top w:val="single" w:color="000000" w:sz="6" w:space="0"/>
              <w:left w:val="single" w:color="000000" w:sz="6" w:space="0"/>
              <w:bottom w:val="single" w:color="000000" w:sz="6" w:space="0"/>
            </w:tcBorders>
          </w:tcPr>
          <w:p w14:paraId="52454E27">
            <w:pPr>
              <w:jc w:val="center"/>
              <w:rPr>
                <w:sz w:val="24"/>
                <w:szCs w:val="24"/>
              </w:rPr>
            </w:pPr>
          </w:p>
        </w:tc>
      </w:tr>
      <w:tr w14:paraId="4D77FA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644" w:type="dxa"/>
            <w:vMerge w:val="restart"/>
            <w:tcBorders>
              <w:top w:val="single" w:color="000000" w:sz="6" w:space="0"/>
              <w:bottom w:val="single" w:color="000000" w:sz="6" w:space="0"/>
              <w:right w:val="single" w:color="000000" w:sz="6" w:space="0"/>
            </w:tcBorders>
          </w:tcPr>
          <w:p w14:paraId="4B5956E2">
            <w:pPr>
              <w:jc w:val="center"/>
              <w:rPr>
                <w:sz w:val="24"/>
                <w:szCs w:val="24"/>
              </w:rPr>
            </w:pPr>
          </w:p>
          <w:p w14:paraId="66C96E07">
            <w:pPr>
              <w:jc w:val="center"/>
              <w:rPr>
                <w:sz w:val="24"/>
                <w:szCs w:val="24"/>
              </w:rPr>
            </w:pPr>
          </w:p>
          <w:p w14:paraId="6DA02177">
            <w:pPr>
              <w:jc w:val="center"/>
              <w:rPr>
                <w:sz w:val="24"/>
                <w:szCs w:val="24"/>
              </w:rPr>
            </w:pPr>
          </w:p>
          <w:p w14:paraId="29CCDB3B">
            <w:pPr>
              <w:jc w:val="center"/>
              <w:rPr>
                <w:sz w:val="24"/>
                <w:szCs w:val="24"/>
              </w:rPr>
            </w:pPr>
          </w:p>
          <w:p w14:paraId="47A31C0F">
            <w:pPr>
              <w:jc w:val="center"/>
              <w:rPr>
                <w:sz w:val="24"/>
                <w:szCs w:val="24"/>
              </w:rPr>
            </w:pPr>
          </w:p>
          <w:p w14:paraId="5CC8412C">
            <w:pPr>
              <w:jc w:val="center"/>
              <w:rPr>
                <w:sz w:val="24"/>
                <w:szCs w:val="24"/>
              </w:rPr>
            </w:pPr>
          </w:p>
          <w:p w14:paraId="23E01F4B">
            <w:pPr>
              <w:jc w:val="center"/>
              <w:rPr>
                <w:sz w:val="24"/>
                <w:szCs w:val="24"/>
              </w:rPr>
            </w:pPr>
            <w:r>
              <w:rPr>
                <w:sz w:val="24"/>
                <w:szCs w:val="24"/>
              </w:rPr>
              <w:t>3</w:t>
            </w:r>
          </w:p>
        </w:tc>
        <w:tc>
          <w:tcPr>
            <w:tcW w:w="1523" w:type="dxa"/>
            <w:tcBorders>
              <w:top w:val="single" w:color="000000" w:sz="6" w:space="0"/>
              <w:left w:val="single" w:color="000000" w:sz="6" w:space="0"/>
              <w:bottom w:val="single" w:color="000000" w:sz="6" w:space="0"/>
              <w:right w:val="single" w:color="000000" w:sz="6" w:space="0"/>
            </w:tcBorders>
            <w:vAlign w:val="center"/>
          </w:tcPr>
          <w:p w14:paraId="1BD6F493">
            <w:pPr>
              <w:jc w:val="center"/>
              <w:rPr>
                <w:sz w:val="24"/>
                <w:szCs w:val="24"/>
              </w:rPr>
            </w:pPr>
            <w:r>
              <w:rPr>
                <w:sz w:val="24"/>
                <w:szCs w:val="24"/>
              </w:rPr>
              <w:t>充电控制导引</w:t>
            </w:r>
          </w:p>
        </w:tc>
        <w:tc>
          <w:tcPr>
            <w:tcW w:w="4282" w:type="dxa"/>
            <w:vMerge w:val="restart"/>
            <w:tcBorders>
              <w:top w:val="single" w:color="000000" w:sz="6" w:space="0"/>
              <w:left w:val="single" w:color="000000" w:sz="6" w:space="0"/>
              <w:bottom w:val="single" w:color="000000" w:sz="6" w:space="0"/>
              <w:right w:val="single" w:color="000000" w:sz="6" w:space="0"/>
            </w:tcBorders>
          </w:tcPr>
          <w:p w14:paraId="47D3A0BD">
            <w:pPr>
              <w:jc w:val="both"/>
              <w:rPr>
                <w:sz w:val="24"/>
                <w:szCs w:val="24"/>
              </w:rPr>
            </w:pPr>
          </w:p>
          <w:p w14:paraId="2B5C974D">
            <w:pPr>
              <w:jc w:val="both"/>
              <w:rPr>
                <w:sz w:val="24"/>
                <w:szCs w:val="24"/>
              </w:rPr>
            </w:pPr>
          </w:p>
          <w:p w14:paraId="38D5FA47">
            <w:pPr>
              <w:jc w:val="both"/>
              <w:rPr>
                <w:sz w:val="24"/>
                <w:szCs w:val="24"/>
              </w:rPr>
            </w:pPr>
          </w:p>
          <w:p w14:paraId="1B21F8F2">
            <w:pPr>
              <w:jc w:val="both"/>
              <w:rPr>
                <w:sz w:val="24"/>
                <w:szCs w:val="24"/>
              </w:rPr>
            </w:pPr>
          </w:p>
          <w:p w14:paraId="04E33098">
            <w:pPr>
              <w:ind w:firstLine="480" w:firstLineChars="200"/>
              <w:jc w:val="both"/>
              <w:rPr>
                <w:sz w:val="24"/>
                <w:szCs w:val="24"/>
              </w:rPr>
            </w:pPr>
            <w:r>
              <w:rPr>
                <w:sz w:val="24"/>
                <w:szCs w:val="24"/>
              </w:rPr>
              <w:t>按照合同和技术协议等相关文件验收， 应符合本规范第4.2.1 条的有关规定</w:t>
            </w:r>
          </w:p>
        </w:tc>
        <w:tc>
          <w:tcPr>
            <w:tcW w:w="1075" w:type="dxa"/>
            <w:tcBorders>
              <w:top w:val="single" w:color="000000" w:sz="6" w:space="0"/>
              <w:left w:val="single" w:color="000000" w:sz="6" w:space="0"/>
              <w:bottom w:val="single" w:color="000000" w:sz="6" w:space="0"/>
              <w:right w:val="single" w:color="000000" w:sz="6" w:space="0"/>
            </w:tcBorders>
          </w:tcPr>
          <w:p w14:paraId="557FD226">
            <w:pPr>
              <w:jc w:val="center"/>
              <w:rPr>
                <w:sz w:val="24"/>
                <w:szCs w:val="24"/>
              </w:rPr>
            </w:pPr>
          </w:p>
        </w:tc>
        <w:tc>
          <w:tcPr>
            <w:tcW w:w="1213" w:type="dxa"/>
            <w:tcBorders>
              <w:top w:val="single" w:color="000000" w:sz="6" w:space="0"/>
              <w:left w:val="single" w:color="000000" w:sz="6" w:space="0"/>
              <w:bottom w:val="single" w:color="000000" w:sz="6" w:space="0"/>
            </w:tcBorders>
          </w:tcPr>
          <w:p w14:paraId="58C84056">
            <w:pPr>
              <w:jc w:val="center"/>
              <w:rPr>
                <w:sz w:val="24"/>
                <w:szCs w:val="24"/>
              </w:rPr>
            </w:pPr>
          </w:p>
        </w:tc>
      </w:tr>
      <w:tr w14:paraId="3862B3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644" w:type="dxa"/>
            <w:vMerge w:val="continue"/>
            <w:tcBorders>
              <w:top w:val="nil"/>
              <w:bottom w:val="single" w:color="000000" w:sz="6" w:space="0"/>
              <w:right w:val="single" w:color="000000" w:sz="6" w:space="0"/>
            </w:tcBorders>
          </w:tcPr>
          <w:p w14:paraId="0212B593">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35FF39CD">
            <w:pPr>
              <w:jc w:val="center"/>
              <w:rPr>
                <w:sz w:val="24"/>
                <w:szCs w:val="24"/>
              </w:rPr>
            </w:pPr>
            <w:r>
              <w:rPr>
                <w:sz w:val="24"/>
                <w:szCs w:val="24"/>
              </w:rPr>
              <w:t>通信功能</w:t>
            </w:r>
          </w:p>
        </w:tc>
        <w:tc>
          <w:tcPr>
            <w:tcW w:w="4282" w:type="dxa"/>
            <w:vMerge w:val="continue"/>
            <w:tcBorders>
              <w:top w:val="nil"/>
              <w:left w:val="single" w:color="000000" w:sz="6" w:space="0"/>
              <w:bottom w:val="single" w:color="000000" w:sz="6" w:space="0"/>
              <w:right w:val="single" w:color="000000" w:sz="6" w:space="0"/>
            </w:tcBorders>
          </w:tcPr>
          <w:p w14:paraId="55660AC8">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16F3C873">
            <w:pPr>
              <w:jc w:val="center"/>
              <w:rPr>
                <w:sz w:val="24"/>
                <w:szCs w:val="24"/>
              </w:rPr>
            </w:pPr>
          </w:p>
        </w:tc>
        <w:tc>
          <w:tcPr>
            <w:tcW w:w="1213" w:type="dxa"/>
            <w:tcBorders>
              <w:top w:val="single" w:color="000000" w:sz="6" w:space="0"/>
              <w:left w:val="single" w:color="000000" w:sz="6" w:space="0"/>
              <w:bottom w:val="single" w:color="000000" w:sz="6" w:space="0"/>
            </w:tcBorders>
          </w:tcPr>
          <w:p w14:paraId="7CF4AF2C">
            <w:pPr>
              <w:jc w:val="center"/>
              <w:rPr>
                <w:sz w:val="24"/>
                <w:szCs w:val="24"/>
              </w:rPr>
            </w:pPr>
          </w:p>
        </w:tc>
      </w:tr>
      <w:tr w14:paraId="3C89F8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644" w:type="dxa"/>
            <w:vMerge w:val="continue"/>
            <w:tcBorders>
              <w:top w:val="nil"/>
              <w:bottom w:val="single" w:color="000000" w:sz="6" w:space="0"/>
              <w:right w:val="single" w:color="000000" w:sz="6" w:space="0"/>
            </w:tcBorders>
          </w:tcPr>
          <w:p w14:paraId="2D9B8320">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4E6911C6">
            <w:pPr>
              <w:jc w:val="center"/>
              <w:rPr>
                <w:sz w:val="24"/>
                <w:szCs w:val="24"/>
              </w:rPr>
            </w:pPr>
            <w:r>
              <w:rPr>
                <w:sz w:val="24"/>
                <w:szCs w:val="24"/>
              </w:rPr>
              <w:t>电子锁止功能</w:t>
            </w:r>
          </w:p>
        </w:tc>
        <w:tc>
          <w:tcPr>
            <w:tcW w:w="4282" w:type="dxa"/>
            <w:vMerge w:val="continue"/>
            <w:tcBorders>
              <w:top w:val="nil"/>
              <w:left w:val="single" w:color="000000" w:sz="6" w:space="0"/>
              <w:bottom w:val="single" w:color="000000" w:sz="6" w:space="0"/>
              <w:right w:val="single" w:color="000000" w:sz="6" w:space="0"/>
            </w:tcBorders>
          </w:tcPr>
          <w:p w14:paraId="2874ABB4">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624A0697">
            <w:pPr>
              <w:jc w:val="center"/>
              <w:rPr>
                <w:sz w:val="24"/>
                <w:szCs w:val="24"/>
              </w:rPr>
            </w:pPr>
          </w:p>
        </w:tc>
        <w:tc>
          <w:tcPr>
            <w:tcW w:w="1213" w:type="dxa"/>
            <w:tcBorders>
              <w:top w:val="single" w:color="000000" w:sz="6" w:space="0"/>
              <w:left w:val="single" w:color="000000" w:sz="6" w:space="0"/>
              <w:bottom w:val="single" w:color="000000" w:sz="6" w:space="0"/>
            </w:tcBorders>
          </w:tcPr>
          <w:p w14:paraId="4823F2B3">
            <w:pPr>
              <w:jc w:val="center"/>
              <w:rPr>
                <w:sz w:val="24"/>
                <w:szCs w:val="24"/>
              </w:rPr>
            </w:pPr>
          </w:p>
        </w:tc>
      </w:tr>
      <w:tr w14:paraId="32C877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644" w:type="dxa"/>
            <w:vMerge w:val="continue"/>
            <w:tcBorders>
              <w:top w:val="nil"/>
              <w:bottom w:val="single" w:color="000000" w:sz="6" w:space="0"/>
              <w:right w:val="single" w:color="000000" w:sz="6" w:space="0"/>
            </w:tcBorders>
          </w:tcPr>
          <w:p w14:paraId="4114EDEA">
            <w:pPr>
              <w:jc w:val="center"/>
              <w:rPr>
                <w:sz w:val="24"/>
                <w:szCs w:val="24"/>
              </w:rPr>
            </w:pPr>
          </w:p>
        </w:tc>
        <w:tc>
          <w:tcPr>
            <w:tcW w:w="1523" w:type="dxa"/>
            <w:tcBorders>
              <w:top w:val="single" w:color="000000" w:sz="6" w:space="0"/>
              <w:left w:val="single" w:color="000000" w:sz="6" w:space="0"/>
              <w:bottom w:val="single" w:color="000000" w:sz="2" w:space="0"/>
              <w:right w:val="single" w:color="000000" w:sz="6" w:space="0"/>
            </w:tcBorders>
            <w:vAlign w:val="center"/>
          </w:tcPr>
          <w:p w14:paraId="2D032D60">
            <w:pPr>
              <w:jc w:val="center"/>
              <w:rPr>
                <w:sz w:val="24"/>
                <w:szCs w:val="24"/>
              </w:rPr>
            </w:pPr>
            <w:r>
              <w:rPr>
                <w:sz w:val="24"/>
                <w:szCs w:val="24"/>
              </w:rPr>
              <w:t>人机交互功能</w:t>
            </w:r>
          </w:p>
        </w:tc>
        <w:tc>
          <w:tcPr>
            <w:tcW w:w="4282" w:type="dxa"/>
            <w:vMerge w:val="continue"/>
            <w:tcBorders>
              <w:top w:val="nil"/>
              <w:left w:val="single" w:color="000000" w:sz="6" w:space="0"/>
              <w:bottom w:val="single" w:color="000000" w:sz="6" w:space="0"/>
              <w:right w:val="single" w:color="000000" w:sz="6" w:space="0"/>
            </w:tcBorders>
          </w:tcPr>
          <w:p w14:paraId="1286A72E">
            <w:pPr>
              <w:jc w:val="both"/>
              <w:rPr>
                <w:sz w:val="24"/>
                <w:szCs w:val="24"/>
              </w:rPr>
            </w:pPr>
          </w:p>
        </w:tc>
        <w:tc>
          <w:tcPr>
            <w:tcW w:w="1075" w:type="dxa"/>
            <w:tcBorders>
              <w:top w:val="single" w:color="000000" w:sz="6" w:space="0"/>
              <w:left w:val="single" w:color="000000" w:sz="6" w:space="0"/>
              <w:bottom w:val="single" w:color="000000" w:sz="2" w:space="0"/>
              <w:right w:val="single" w:color="000000" w:sz="6" w:space="0"/>
            </w:tcBorders>
          </w:tcPr>
          <w:p w14:paraId="25706A24">
            <w:pPr>
              <w:jc w:val="center"/>
              <w:rPr>
                <w:sz w:val="24"/>
                <w:szCs w:val="24"/>
              </w:rPr>
            </w:pPr>
          </w:p>
        </w:tc>
        <w:tc>
          <w:tcPr>
            <w:tcW w:w="1213" w:type="dxa"/>
            <w:tcBorders>
              <w:top w:val="single" w:color="000000" w:sz="6" w:space="0"/>
              <w:left w:val="single" w:color="000000" w:sz="6" w:space="0"/>
              <w:bottom w:val="single" w:color="000000" w:sz="2" w:space="0"/>
            </w:tcBorders>
          </w:tcPr>
          <w:p w14:paraId="16C4C9C7">
            <w:pPr>
              <w:jc w:val="center"/>
              <w:rPr>
                <w:sz w:val="24"/>
                <w:szCs w:val="24"/>
              </w:rPr>
            </w:pPr>
          </w:p>
        </w:tc>
      </w:tr>
      <w:tr w14:paraId="4E7D9D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644" w:type="dxa"/>
            <w:vMerge w:val="continue"/>
            <w:tcBorders>
              <w:top w:val="nil"/>
              <w:bottom w:val="single" w:color="000000" w:sz="6" w:space="0"/>
              <w:right w:val="single" w:color="000000" w:sz="6" w:space="0"/>
            </w:tcBorders>
          </w:tcPr>
          <w:p w14:paraId="522A012D">
            <w:pPr>
              <w:jc w:val="center"/>
              <w:rPr>
                <w:sz w:val="24"/>
                <w:szCs w:val="24"/>
              </w:rPr>
            </w:pPr>
          </w:p>
        </w:tc>
        <w:tc>
          <w:tcPr>
            <w:tcW w:w="1523" w:type="dxa"/>
            <w:tcBorders>
              <w:top w:val="single" w:color="000000" w:sz="2" w:space="0"/>
              <w:left w:val="single" w:color="000000" w:sz="6" w:space="0"/>
              <w:bottom w:val="single" w:color="000000" w:sz="6" w:space="0"/>
              <w:right w:val="single" w:color="000000" w:sz="6" w:space="0"/>
            </w:tcBorders>
            <w:vAlign w:val="center"/>
          </w:tcPr>
          <w:p w14:paraId="0BB6FABF">
            <w:pPr>
              <w:jc w:val="center"/>
              <w:rPr>
                <w:sz w:val="24"/>
                <w:szCs w:val="24"/>
              </w:rPr>
            </w:pPr>
            <w:r>
              <w:rPr>
                <w:rFonts w:hint="eastAsia"/>
                <w:sz w:val="24"/>
                <w:szCs w:val="24"/>
                <w:lang w:eastAsia="zh-CN"/>
              </w:rPr>
              <w:t>计量</w:t>
            </w:r>
            <w:r>
              <w:rPr>
                <w:sz w:val="24"/>
                <w:szCs w:val="24"/>
              </w:rPr>
              <w:t>功能</w:t>
            </w:r>
          </w:p>
        </w:tc>
        <w:tc>
          <w:tcPr>
            <w:tcW w:w="4282" w:type="dxa"/>
            <w:vMerge w:val="continue"/>
            <w:tcBorders>
              <w:top w:val="nil"/>
              <w:left w:val="single" w:color="000000" w:sz="6" w:space="0"/>
              <w:bottom w:val="single" w:color="000000" w:sz="6" w:space="0"/>
              <w:right w:val="single" w:color="000000" w:sz="6" w:space="0"/>
            </w:tcBorders>
          </w:tcPr>
          <w:p w14:paraId="47492067">
            <w:pPr>
              <w:jc w:val="both"/>
              <w:rPr>
                <w:sz w:val="24"/>
                <w:szCs w:val="24"/>
              </w:rPr>
            </w:pPr>
          </w:p>
        </w:tc>
        <w:tc>
          <w:tcPr>
            <w:tcW w:w="1075" w:type="dxa"/>
            <w:tcBorders>
              <w:top w:val="single" w:color="000000" w:sz="2" w:space="0"/>
              <w:left w:val="single" w:color="000000" w:sz="6" w:space="0"/>
              <w:bottom w:val="single" w:color="000000" w:sz="6" w:space="0"/>
              <w:right w:val="single" w:color="000000" w:sz="6" w:space="0"/>
            </w:tcBorders>
          </w:tcPr>
          <w:p w14:paraId="38AA29D4">
            <w:pPr>
              <w:jc w:val="center"/>
              <w:rPr>
                <w:sz w:val="24"/>
                <w:szCs w:val="24"/>
              </w:rPr>
            </w:pPr>
          </w:p>
        </w:tc>
        <w:tc>
          <w:tcPr>
            <w:tcW w:w="1213" w:type="dxa"/>
            <w:tcBorders>
              <w:top w:val="single" w:color="000000" w:sz="2" w:space="0"/>
              <w:left w:val="single" w:color="000000" w:sz="6" w:space="0"/>
              <w:bottom w:val="single" w:color="000000" w:sz="6" w:space="0"/>
            </w:tcBorders>
          </w:tcPr>
          <w:p w14:paraId="0D5837B7">
            <w:pPr>
              <w:jc w:val="center"/>
              <w:rPr>
                <w:sz w:val="24"/>
                <w:szCs w:val="24"/>
              </w:rPr>
            </w:pPr>
          </w:p>
        </w:tc>
      </w:tr>
      <w:tr w14:paraId="6595CB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644" w:type="dxa"/>
            <w:vMerge w:val="continue"/>
            <w:tcBorders>
              <w:top w:val="nil"/>
              <w:bottom w:val="single" w:color="000000" w:sz="6" w:space="0"/>
              <w:right w:val="single" w:color="000000" w:sz="6" w:space="0"/>
            </w:tcBorders>
          </w:tcPr>
          <w:p w14:paraId="429F319A">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6E9B8170">
            <w:pPr>
              <w:jc w:val="center"/>
              <w:rPr>
                <w:sz w:val="24"/>
                <w:szCs w:val="24"/>
              </w:rPr>
            </w:pPr>
            <w:r>
              <w:rPr>
                <w:sz w:val="24"/>
                <w:szCs w:val="24"/>
              </w:rPr>
              <w:t>急停功能</w:t>
            </w:r>
          </w:p>
        </w:tc>
        <w:tc>
          <w:tcPr>
            <w:tcW w:w="4282" w:type="dxa"/>
            <w:vMerge w:val="continue"/>
            <w:tcBorders>
              <w:top w:val="nil"/>
              <w:left w:val="single" w:color="000000" w:sz="6" w:space="0"/>
              <w:bottom w:val="single" w:color="000000" w:sz="6" w:space="0"/>
              <w:right w:val="single" w:color="000000" w:sz="6" w:space="0"/>
            </w:tcBorders>
          </w:tcPr>
          <w:p w14:paraId="4ABF6B2B">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52FC0E69">
            <w:pPr>
              <w:jc w:val="center"/>
              <w:rPr>
                <w:sz w:val="24"/>
                <w:szCs w:val="24"/>
              </w:rPr>
            </w:pPr>
          </w:p>
        </w:tc>
        <w:tc>
          <w:tcPr>
            <w:tcW w:w="1213" w:type="dxa"/>
            <w:tcBorders>
              <w:top w:val="single" w:color="000000" w:sz="6" w:space="0"/>
              <w:left w:val="single" w:color="000000" w:sz="6" w:space="0"/>
              <w:bottom w:val="single" w:color="000000" w:sz="6" w:space="0"/>
            </w:tcBorders>
          </w:tcPr>
          <w:p w14:paraId="42F9A8F8">
            <w:pPr>
              <w:jc w:val="center"/>
              <w:rPr>
                <w:sz w:val="24"/>
                <w:szCs w:val="24"/>
              </w:rPr>
            </w:pPr>
          </w:p>
        </w:tc>
      </w:tr>
      <w:tr w14:paraId="2B9E67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644" w:type="dxa"/>
            <w:vMerge w:val="continue"/>
            <w:tcBorders>
              <w:top w:val="nil"/>
              <w:bottom w:val="single" w:color="000000" w:sz="6" w:space="0"/>
              <w:right w:val="single" w:color="000000" w:sz="6" w:space="0"/>
            </w:tcBorders>
          </w:tcPr>
          <w:p w14:paraId="676A869E">
            <w:pPr>
              <w:jc w:val="center"/>
              <w:rPr>
                <w:sz w:val="24"/>
                <w:szCs w:val="24"/>
              </w:rPr>
            </w:pPr>
          </w:p>
        </w:tc>
        <w:tc>
          <w:tcPr>
            <w:tcW w:w="1523" w:type="dxa"/>
            <w:tcBorders>
              <w:top w:val="single" w:color="000000" w:sz="6" w:space="0"/>
              <w:left w:val="single" w:color="000000" w:sz="6" w:space="0"/>
              <w:bottom w:val="single" w:color="000000" w:sz="6" w:space="0"/>
              <w:right w:val="single" w:color="000000" w:sz="6" w:space="0"/>
            </w:tcBorders>
            <w:vAlign w:val="center"/>
          </w:tcPr>
          <w:p w14:paraId="1D3BC478">
            <w:pPr>
              <w:jc w:val="center"/>
              <w:rPr>
                <w:sz w:val="24"/>
                <w:szCs w:val="24"/>
              </w:rPr>
            </w:pPr>
            <w:r>
              <w:rPr>
                <w:sz w:val="24"/>
                <w:szCs w:val="24"/>
              </w:rPr>
              <w:t>保护功能</w:t>
            </w:r>
          </w:p>
        </w:tc>
        <w:tc>
          <w:tcPr>
            <w:tcW w:w="4282" w:type="dxa"/>
            <w:vMerge w:val="continue"/>
            <w:tcBorders>
              <w:top w:val="nil"/>
              <w:left w:val="single" w:color="000000" w:sz="6" w:space="0"/>
              <w:bottom w:val="single" w:color="000000" w:sz="6" w:space="0"/>
              <w:right w:val="single" w:color="000000" w:sz="6" w:space="0"/>
            </w:tcBorders>
          </w:tcPr>
          <w:p w14:paraId="33321C02">
            <w:pPr>
              <w:jc w:val="both"/>
              <w:rPr>
                <w:sz w:val="24"/>
                <w:szCs w:val="24"/>
              </w:rPr>
            </w:pPr>
          </w:p>
        </w:tc>
        <w:tc>
          <w:tcPr>
            <w:tcW w:w="1075" w:type="dxa"/>
            <w:tcBorders>
              <w:top w:val="single" w:color="000000" w:sz="6" w:space="0"/>
              <w:left w:val="single" w:color="000000" w:sz="6" w:space="0"/>
              <w:bottom w:val="single" w:color="000000" w:sz="6" w:space="0"/>
              <w:right w:val="single" w:color="000000" w:sz="6" w:space="0"/>
            </w:tcBorders>
          </w:tcPr>
          <w:p w14:paraId="4F7AEAAA">
            <w:pPr>
              <w:jc w:val="center"/>
              <w:rPr>
                <w:sz w:val="24"/>
                <w:szCs w:val="24"/>
              </w:rPr>
            </w:pPr>
          </w:p>
        </w:tc>
        <w:tc>
          <w:tcPr>
            <w:tcW w:w="1213" w:type="dxa"/>
            <w:tcBorders>
              <w:top w:val="single" w:color="000000" w:sz="6" w:space="0"/>
              <w:left w:val="single" w:color="000000" w:sz="6" w:space="0"/>
              <w:bottom w:val="single" w:color="000000" w:sz="6" w:space="0"/>
            </w:tcBorders>
          </w:tcPr>
          <w:p w14:paraId="5022160E">
            <w:pPr>
              <w:jc w:val="center"/>
              <w:rPr>
                <w:sz w:val="24"/>
                <w:szCs w:val="24"/>
              </w:rPr>
            </w:pPr>
          </w:p>
        </w:tc>
      </w:tr>
      <w:tr w14:paraId="46340F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4" w:hRule="atLeast"/>
        </w:trPr>
        <w:tc>
          <w:tcPr>
            <w:tcW w:w="644" w:type="dxa"/>
            <w:tcBorders>
              <w:top w:val="single" w:color="000000" w:sz="6" w:space="0"/>
              <w:bottom w:val="single" w:color="000000" w:sz="6" w:space="0"/>
              <w:right w:val="single" w:color="000000" w:sz="6" w:space="0"/>
            </w:tcBorders>
          </w:tcPr>
          <w:p w14:paraId="1CD52187">
            <w:pPr>
              <w:jc w:val="center"/>
              <w:rPr>
                <w:sz w:val="24"/>
                <w:szCs w:val="24"/>
              </w:rPr>
            </w:pPr>
          </w:p>
          <w:p w14:paraId="71565645">
            <w:pPr>
              <w:jc w:val="center"/>
              <w:rPr>
                <w:sz w:val="24"/>
                <w:szCs w:val="24"/>
              </w:rPr>
            </w:pPr>
          </w:p>
          <w:p w14:paraId="1C6EB155">
            <w:pPr>
              <w:jc w:val="center"/>
              <w:rPr>
                <w:sz w:val="24"/>
                <w:szCs w:val="24"/>
              </w:rPr>
            </w:pPr>
            <w:r>
              <w:rPr>
                <w:sz w:val="24"/>
                <w:szCs w:val="24"/>
              </w:rPr>
              <w:t>4</w:t>
            </w:r>
          </w:p>
        </w:tc>
        <w:tc>
          <w:tcPr>
            <w:tcW w:w="1523" w:type="dxa"/>
            <w:tcBorders>
              <w:top w:val="single" w:color="000000" w:sz="6" w:space="0"/>
              <w:left w:val="single" w:color="000000" w:sz="6" w:space="0"/>
              <w:bottom w:val="single" w:color="000000" w:sz="6" w:space="0"/>
              <w:right w:val="single" w:color="000000" w:sz="6" w:space="0"/>
            </w:tcBorders>
            <w:vAlign w:val="center"/>
          </w:tcPr>
          <w:p w14:paraId="1401EDB9">
            <w:pPr>
              <w:jc w:val="center"/>
              <w:rPr>
                <w:sz w:val="24"/>
                <w:szCs w:val="24"/>
              </w:rPr>
            </w:pPr>
          </w:p>
          <w:p w14:paraId="38A8A761">
            <w:pPr>
              <w:jc w:val="center"/>
              <w:rPr>
                <w:sz w:val="24"/>
                <w:szCs w:val="24"/>
              </w:rPr>
            </w:pPr>
          </w:p>
          <w:p w14:paraId="6994D768">
            <w:pPr>
              <w:jc w:val="center"/>
              <w:rPr>
                <w:sz w:val="24"/>
                <w:szCs w:val="24"/>
              </w:rPr>
            </w:pPr>
            <w:r>
              <w:rPr>
                <w:sz w:val="24"/>
                <w:szCs w:val="24"/>
              </w:rPr>
              <w:t>充电接口</w:t>
            </w:r>
          </w:p>
        </w:tc>
        <w:tc>
          <w:tcPr>
            <w:tcW w:w="4282" w:type="dxa"/>
            <w:tcBorders>
              <w:top w:val="single" w:color="000000" w:sz="6" w:space="0"/>
              <w:left w:val="single" w:color="000000" w:sz="6" w:space="0"/>
              <w:bottom w:val="single" w:color="000000" w:sz="6" w:space="0"/>
              <w:right w:val="single" w:color="000000" w:sz="6" w:space="0"/>
            </w:tcBorders>
          </w:tcPr>
          <w:p w14:paraId="4E4E03A3">
            <w:pPr>
              <w:ind w:firstLine="480" w:firstLineChars="200"/>
              <w:jc w:val="both"/>
              <w:rPr>
                <w:sz w:val="24"/>
                <w:szCs w:val="24"/>
              </w:rPr>
            </w:pPr>
            <w:r>
              <w:rPr>
                <w:sz w:val="24"/>
                <w:szCs w:val="24"/>
              </w:rPr>
              <w:t>检查充电插座的结构、物理尺寸、端子定义，应符合现行国家标准《电动汽车传导充电用连接装置 第 2 部分： 交流充电接口》GB/T 20234.2的有关规定</w:t>
            </w:r>
          </w:p>
        </w:tc>
        <w:tc>
          <w:tcPr>
            <w:tcW w:w="1075" w:type="dxa"/>
            <w:tcBorders>
              <w:top w:val="single" w:color="000000" w:sz="6" w:space="0"/>
              <w:left w:val="single" w:color="000000" w:sz="6" w:space="0"/>
              <w:bottom w:val="single" w:color="000000" w:sz="6" w:space="0"/>
              <w:right w:val="single" w:color="000000" w:sz="6" w:space="0"/>
            </w:tcBorders>
          </w:tcPr>
          <w:p w14:paraId="70C4B38C">
            <w:pPr>
              <w:jc w:val="center"/>
              <w:rPr>
                <w:sz w:val="24"/>
                <w:szCs w:val="24"/>
              </w:rPr>
            </w:pPr>
          </w:p>
        </w:tc>
        <w:tc>
          <w:tcPr>
            <w:tcW w:w="1213" w:type="dxa"/>
            <w:tcBorders>
              <w:top w:val="single" w:color="000000" w:sz="6" w:space="0"/>
              <w:left w:val="single" w:color="000000" w:sz="6" w:space="0"/>
              <w:bottom w:val="single" w:color="000000" w:sz="6" w:space="0"/>
            </w:tcBorders>
          </w:tcPr>
          <w:p w14:paraId="4AA75126">
            <w:pPr>
              <w:jc w:val="center"/>
              <w:rPr>
                <w:sz w:val="24"/>
                <w:szCs w:val="24"/>
              </w:rPr>
            </w:pPr>
          </w:p>
        </w:tc>
      </w:tr>
      <w:tr w14:paraId="21B8F0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64" w:hRule="atLeast"/>
        </w:trPr>
        <w:tc>
          <w:tcPr>
            <w:tcW w:w="644" w:type="dxa"/>
            <w:tcBorders>
              <w:top w:val="single" w:color="000000" w:sz="6" w:space="0"/>
              <w:right w:val="single" w:color="000000" w:sz="6" w:space="0"/>
            </w:tcBorders>
          </w:tcPr>
          <w:p w14:paraId="7774A111">
            <w:pPr>
              <w:jc w:val="center"/>
              <w:rPr>
                <w:sz w:val="24"/>
                <w:szCs w:val="24"/>
              </w:rPr>
            </w:pPr>
          </w:p>
          <w:p w14:paraId="2E1B81C9">
            <w:pPr>
              <w:jc w:val="center"/>
              <w:rPr>
                <w:sz w:val="24"/>
                <w:szCs w:val="24"/>
              </w:rPr>
            </w:pPr>
            <w:r>
              <w:rPr>
                <w:sz w:val="24"/>
                <w:szCs w:val="24"/>
              </w:rPr>
              <w:t>5</w:t>
            </w:r>
          </w:p>
        </w:tc>
        <w:tc>
          <w:tcPr>
            <w:tcW w:w="1523" w:type="dxa"/>
            <w:tcBorders>
              <w:top w:val="single" w:color="000000" w:sz="6" w:space="0"/>
              <w:left w:val="single" w:color="000000" w:sz="6" w:space="0"/>
              <w:right w:val="single" w:color="000000" w:sz="6" w:space="0"/>
            </w:tcBorders>
            <w:vAlign w:val="center"/>
          </w:tcPr>
          <w:p w14:paraId="2AD4CA29">
            <w:pPr>
              <w:jc w:val="center"/>
              <w:rPr>
                <w:sz w:val="24"/>
                <w:szCs w:val="24"/>
              </w:rPr>
            </w:pPr>
          </w:p>
          <w:p w14:paraId="6D667DEA">
            <w:pPr>
              <w:jc w:val="center"/>
              <w:rPr>
                <w:sz w:val="24"/>
                <w:szCs w:val="24"/>
              </w:rPr>
            </w:pPr>
          </w:p>
          <w:p w14:paraId="2C446E1D">
            <w:pPr>
              <w:jc w:val="center"/>
              <w:rPr>
                <w:sz w:val="24"/>
                <w:szCs w:val="24"/>
              </w:rPr>
            </w:pPr>
            <w:r>
              <w:rPr>
                <w:sz w:val="24"/>
                <w:szCs w:val="24"/>
              </w:rPr>
              <w:t>防雷接地</w:t>
            </w:r>
          </w:p>
        </w:tc>
        <w:tc>
          <w:tcPr>
            <w:tcW w:w="4282" w:type="dxa"/>
            <w:tcBorders>
              <w:top w:val="single" w:color="000000" w:sz="6" w:space="0"/>
              <w:left w:val="single" w:color="000000" w:sz="6" w:space="0"/>
              <w:right w:val="single" w:color="000000" w:sz="6" w:space="0"/>
            </w:tcBorders>
          </w:tcPr>
          <w:p w14:paraId="10E20BA2">
            <w:pPr>
              <w:ind w:firstLine="480" w:firstLineChars="200"/>
              <w:jc w:val="both"/>
              <w:rPr>
                <w:sz w:val="24"/>
                <w:szCs w:val="24"/>
              </w:rPr>
            </w:pPr>
            <w:r>
              <w:rPr>
                <w:sz w:val="24"/>
                <w:szCs w:val="24"/>
              </w:rPr>
              <w:t>检查交流充电桩的防雷接地，应符合现行国家标准《交流电气装置的接地设计规范》GB/T 50065 的有关规定</w:t>
            </w:r>
          </w:p>
        </w:tc>
        <w:tc>
          <w:tcPr>
            <w:tcW w:w="1075" w:type="dxa"/>
            <w:tcBorders>
              <w:top w:val="single" w:color="000000" w:sz="6" w:space="0"/>
              <w:left w:val="single" w:color="000000" w:sz="6" w:space="0"/>
              <w:right w:val="single" w:color="000000" w:sz="6" w:space="0"/>
            </w:tcBorders>
          </w:tcPr>
          <w:p w14:paraId="57B857FD">
            <w:pPr>
              <w:jc w:val="center"/>
              <w:rPr>
                <w:sz w:val="24"/>
                <w:szCs w:val="24"/>
              </w:rPr>
            </w:pPr>
          </w:p>
        </w:tc>
        <w:tc>
          <w:tcPr>
            <w:tcW w:w="1213" w:type="dxa"/>
            <w:tcBorders>
              <w:top w:val="single" w:color="000000" w:sz="6" w:space="0"/>
              <w:left w:val="single" w:color="000000" w:sz="6" w:space="0"/>
            </w:tcBorders>
          </w:tcPr>
          <w:p w14:paraId="673FAE9B">
            <w:pPr>
              <w:jc w:val="center"/>
              <w:rPr>
                <w:sz w:val="24"/>
                <w:szCs w:val="24"/>
              </w:rPr>
            </w:pPr>
          </w:p>
        </w:tc>
      </w:tr>
    </w:tbl>
    <w:p w14:paraId="485D911F">
      <w:pPr>
        <w:jc w:val="center"/>
      </w:pPr>
    </w:p>
    <w:p w14:paraId="037AF003">
      <w:r>
        <w:t>注：验收结论中，如该项合格，则在验收结论中打</w:t>
      </w:r>
      <w:r>
        <w:rPr>
          <w:rFonts w:hint="eastAsia"/>
          <w:lang w:eastAsia="zh-CN"/>
        </w:rPr>
        <w:t>“ √”</w:t>
      </w:r>
      <w:r>
        <w:t xml:space="preserve">, 不合格打 </w:t>
      </w:r>
      <w:r>
        <w:rPr>
          <w:rFonts w:hint="eastAsia"/>
          <w:lang w:eastAsia="zh-CN"/>
        </w:rPr>
        <w:t>“ X”</w:t>
      </w:r>
      <w:r>
        <w:t>。</w:t>
      </w:r>
    </w:p>
    <w:p w14:paraId="724A5151"/>
    <w:p w14:paraId="6FDFCA29">
      <w:pPr>
        <w:rPr>
          <w:rFonts w:hint="eastAsia"/>
        </w:rPr>
      </w:pPr>
      <w:r>
        <w:t>2</w:t>
      </w:r>
      <w:r>
        <w:tab/>
      </w:r>
      <w:r>
        <w:rPr>
          <w:rFonts w:hint="eastAsia"/>
        </w:rPr>
        <w:t xml:space="preserve">非车载充电机验收见表 </w:t>
      </w:r>
      <w:r>
        <w:t>B.2.2-2</w:t>
      </w:r>
      <w:r>
        <w:rPr>
          <w:rFonts w:hint="eastAsia"/>
        </w:rPr>
        <w:t>。</w:t>
      </w:r>
    </w:p>
    <w:p w14:paraId="68D31840">
      <w:pPr>
        <w:rPr>
          <w:rFonts w:hint="eastAsia"/>
        </w:rPr>
        <w:sectPr>
          <w:pgSz w:w="11905" w:h="16838"/>
          <w:pgMar w:top="1440" w:right="1800" w:bottom="1440" w:left="1800" w:header="850" w:footer="992" w:gutter="0"/>
          <w:pgNumType w:fmt="numberInDash"/>
          <w:cols w:space="0" w:num="1"/>
          <w:rtlGutter w:val="0"/>
          <w:docGrid w:linePitch="0" w:charSpace="0"/>
        </w:sectPr>
      </w:pPr>
    </w:p>
    <w:p w14:paraId="4F97C02F">
      <w:pPr>
        <w:jc w:val="right"/>
        <w:rPr>
          <w:rFonts w:hint="eastAsia" w:ascii="华文楷体" w:hAnsi="华文楷体" w:eastAsia="华文楷体" w:cs="华文楷体"/>
          <w:sz w:val="28"/>
          <w:szCs w:val="28"/>
        </w:rPr>
      </w:pPr>
      <w:r>
        <w:rPr>
          <w:rFonts w:hint="eastAsia" w:ascii="华文楷体" w:hAnsi="华文楷体" w:eastAsia="华文楷体" w:cs="华文楷体"/>
          <w:sz w:val="28"/>
          <w:szCs w:val="28"/>
        </w:rPr>
        <w:t>NB/T 33004</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2020</w:t>
      </w:r>
    </w:p>
    <w:p w14:paraId="50B8E243">
      <w:pPr>
        <w:jc w:val="center"/>
        <w:rPr>
          <w:rFonts w:hint="eastAsia" w:ascii="国标黑体" w:hAnsi="国标黑体" w:eastAsia="国标黑体" w:cs="国标黑体"/>
          <w:sz w:val="30"/>
          <w:szCs w:val="30"/>
        </w:rPr>
      </w:pPr>
      <w:r>
        <w:rPr>
          <w:rFonts w:hint="eastAsia" w:ascii="国标黑体" w:hAnsi="国标黑体" w:eastAsia="国标黑体" w:cs="国标黑体"/>
          <w:sz w:val="30"/>
          <w:szCs w:val="30"/>
        </w:rPr>
        <w:t>表 B.2.2-2 非车载充电机验收</w:t>
      </w:r>
    </w:p>
    <w:tbl>
      <w:tblPr>
        <w:tblStyle w:val="11"/>
        <w:tblpPr w:leftFromText="180" w:rightFromText="180" w:vertAnchor="text" w:horzAnchor="page" w:tblpX="1969" w:tblpY="186"/>
        <w:tblOverlap w:val="never"/>
        <w:tblW w:w="823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1510"/>
        <w:gridCol w:w="3928"/>
        <w:gridCol w:w="1037"/>
        <w:gridCol w:w="1140"/>
      </w:tblGrid>
      <w:tr w14:paraId="52474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7" w:hRule="atLeast"/>
        </w:trPr>
        <w:tc>
          <w:tcPr>
            <w:tcW w:w="622" w:type="dxa"/>
            <w:tcBorders>
              <w:bottom w:val="single" w:color="000000" w:sz="4" w:space="0"/>
              <w:right w:val="single" w:color="000000" w:sz="4" w:space="0"/>
            </w:tcBorders>
            <w:vAlign w:val="center"/>
          </w:tcPr>
          <w:p w14:paraId="68B8898C">
            <w:pPr>
              <w:jc w:val="center"/>
              <w:rPr>
                <w:b/>
                <w:bCs/>
                <w:sz w:val="24"/>
                <w:szCs w:val="24"/>
              </w:rPr>
            </w:pPr>
            <w:r>
              <w:rPr>
                <w:b/>
                <w:bCs/>
                <w:sz w:val="24"/>
                <w:szCs w:val="24"/>
              </w:rPr>
              <w:t>序号</w:t>
            </w:r>
          </w:p>
        </w:tc>
        <w:tc>
          <w:tcPr>
            <w:tcW w:w="1510" w:type="dxa"/>
            <w:tcBorders>
              <w:left w:val="single" w:color="000000" w:sz="4" w:space="0"/>
              <w:bottom w:val="single" w:color="000000" w:sz="4" w:space="0"/>
              <w:right w:val="single" w:color="000000" w:sz="4" w:space="0"/>
            </w:tcBorders>
            <w:vAlign w:val="center"/>
          </w:tcPr>
          <w:p w14:paraId="48B4527A">
            <w:pPr>
              <w:jc w:val="center"/>
              <w:rPr>
                <w:b/>
                <w:bCs/>
                <w:sz w:val="24"/>
                <w:szCs w:val="24"/>
              </w:rPr>
            </w:pPr>
            <w:r>
              <w:rPr>
                <w:b/>
                <w:bCs/>
                <w:sz w:val="24"/>
                <w:szCs w:val="24"/>
              </w:rPr>
              <w:t>验收内容</w:t>
            </w:r>
          </w:p>
        </w:tc>
        <w:tc>
          <w:tcPr>
            <w:tcW w:w="3928" w:type="dxa"/>
            <w:tcBorders>
              <w:left w:val="single" w:color="000000" w:sz="4" w:space="0"/>
              <w:bottom w:val="single" w:color="000000" w:sz="4" w:space="0"/>
              <w:right w:val="single" w:color="000000" w:sz="4" w:space="0"/>
            </w:tcBorders>
            <w:vAlign w:val="center"/>
          </w:tcPr>
          <w:p w14:paraId="2503361C">
            <w:pPr>
              <w:jc w:val="center"/>
              <w:rPr>
                <w:b/>
                <w:bCs/>
                <w:sz w:val="24"/>
                <w:szCs w:val="24"/>
              </w:rPr>
            </w:pPr>
            <w:r>
              <w:rPr>
                <w:b/>
                <w:bCs/>
                <w:sz w:val="24"/>
                <w:szCs w:val="24"/>
              </w:rPr>
              <w:t>验收方法</w:t>
            </w:r>
          </w:p>
        </w:tc>
        <w:tc>
          <w:tcPr>
            <w:tcW w:w="1037" w:type="dxa"/>
            <w:tcBorders>
              <w:left w:val="single" w:color="000000" w:sz="4" w:space="0"/>
              <w:bottom w:val="single" w:color="000000" w:sz="4" w:space="0"/>
              <w:right w:val="single" w:color="000000" w:sz="4" w:space="0"/>
            </w:tcBorders>
            <w:vAlign w:val="center"/>
          </w:tcPr>
          <w:p w14:paraId="2404DB9B">
            <w:pPr>
              <w:jc w:val="center"/>
              <w:rPr>
                <w:b/>
                <w:bCs/>
                <w:sz w:val="24"/>
                <w:szCs w:val="24"/>
              </w:rPr>
            </w:pPr>
            <w:r>
              <w:rPr>
                <w:b/>
                <w:bCs/>
                <w:sz w:val="24"/>
                <w:szCs w:val="24"/>
              </w:rPr>
              <w:t>验收记录</w:t>
            </w:r>
          </w:p>
        </w:tc>
        <w:tc>
          <w:tcPr>
            <w:tcW w:w="1140" w:type="dxa"/>
            <w:tcBorders>
              <w:left w:val="single" w:color="000000" w:sz="4" w:space="0"/>
              <w:bottom w:val="single" w:color="000000" w:sz="4" w:space="0"/>
              <w:right w:val="single" w:color="000000" w:sz="4" w:space="0"/>
            </w:tcBorders>
            <w:vAlign w:val="center"/>
          </w:tcPr>
          <w:p w14:paraId="44FC87FD">
            <w:pPr>
              <w:jc w:val="center"/>
              <w:rPr>
                <w:b/>
                <w:bCs/>
                <w:sz w:val="24"/>
                <w:szCs w:val="24"/>
              </w:rPr>
            </w:pPr>
            <w:r>
              <w:rPr>
                <w:b/>
                <w:bCs/>
                <w:sz w:val="24"/>
                <w:szCs w:val="24"/>
              </w:rPr>
              <w:t>验收结论</w:t>
            </w:r>
          </w:p>
        </w:tc>
      </w:tr>
      <w:tr w14:paraId="44231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622" w:type="dxa"/>
            <w:vMerge w:val="restart"/>
            <w:tcBorders>
              <w:top w:val="single" w:color="000000" w:sz="4" w:space="0"/>
              <w:bottom w:val="single" w:color="000000" w:sz="4" w:space="0"/>
              <w:right w:val="single" w:color="000000" w:sz="4" w:space="0"/>
            </w:tcBorders>
          </w:tcPr>
          <w:p w14:paraId="617C1153">
            <w:pPr>
              <w:jc w:val="center"/>
              <w:rPr>
                <w:sz w:val="24"/>
                <w:szCs w:val="24"/>
              </w:rPr>
            </w:pPr>
          </w:p>
          <w:p w14:paraId="76F4319D">
            <w:pPr>
              <w:jc w:val="center"/>
              <w:rPr>
                <w:sz w:val="24"/>
                <w:szCs w:val="24"/>
              </w:rPr>
            </w:pPr>
          </w:p>
          <w:p w14:paraId="2875A337">
            <w:pPr>
              <w:jc w:val="center"/>
              <w:rPr>
                <w:rFonts w:hint="eastAsia" w:eastAsia="宋体"/>
                <w:sz w:val="24"/>
                <w:szCs w:val="24"/>
                <w:lang w:val="en-US" w:eastAsia="zh-CN"/>
              </w:rPr>
            </w:pPr>
            <w:r>
              <w:rPr>
                <w:rFonts w:hint="eastAsia"/>
                <w:sz w:val="24"/>
                <w:szCs w:val="24"/>
                <w:lang w:val="en-US" w:eastAsia="zh-CN"/>
              </w:rPr>
              <w:t>1</w:t>
            </w:r>
          </w:p>
        </w:tc>
        <w:tc>
          <w:tcPr>
            <w:tcW w:w="1510" w:type="dxa"/>
            <w:tcBorders>
              <w:top w:val="single" w:color="000000" w:sz="4" w:space="0"/>
              <w:left w:val="single" w:color="000000" w:sz="4" w:space="0"/>
              <w:bottom w:val="single" w:color="000000" w:sz="4" w:space="0"/>
              <w:right w:val="single" w:color="000000" w:sz="4" w:space="0"/>
            </w:tcBorders>
            <w:vAlign w:val="center"/>
          </w:tcPr>
          <w:p w14:paraId="53C7C349">
            <w:pPr>
              <w:jc w:val="center"/>
              <w:rPr>
                <w:sz w:val="24"/>
                <w:szCs w:val="24"/>
              </w:rPr>
            </w:pPr>
            <w:r>
              <w:rPr>
                <w:sz w:val="24"/>
                <w:szCs w:val="24"/>
              </w:rPr>
              <w:t>型号</w:t>
            </w:r>
          </w:p>
        </w:tc>
        <w:tc>
          <w:tcPr>
            <w:tcW w:w="3928" w:type="dxa"/>
            <w:vMerge w:val="restart"/>
            <w:tcBorders>
              <w:top w:val="single" w:color="000000" w:sz="4" w:space="0"/>
              <w:left w:val="single" w:color="000000" w:sz="4" w:space="0"/>
              <w:bottom w:val="single" w:color="000000" w:sz="4" w:space="0"/>
              <w:right w:val="single" w:color="000000" w:sz="4" w:space="0"/>
            </w:tcBorders>
          </w:tcPr>
          <w:p w14:paraId="24CCCE2A">
            <w:pPr>
              <w:jc w:val="both"/>
              <w:rPr>
                <w:sz w:val="24"/>
                <w:szCs w:val="24"/>
              </w:rPr>
            </w:pPr>
          </w:p>
          <w:p w14:paraId="24AA9BD8">
            <w:pPr>
              <w:ind w:firstLine="480" w:firstLineChars="200"/>
              <w:jc w:val="both"/>
              <w:rPr>
                <w:sz w:val="24"/>
                <w:szCs w:val="24"/>
              </w:rPr>
            </w:pPr>
            <w:r>
              <w:rPr>
                <w:sz w:val="24"/>
                <w:szCs w:val="24"/>
              </w:rPr>
              <w:t>检查非车载充电机的型号、配置和</w:t>
            </w:r>
            <w:r>
              <w:rPr>
                <w:rFonts w:hint="eastAsia"/>
                <w:sz w:val="24"/>
                <w:szCs w:val="24"/>
                <w:lang w:eastAsia="zh-CN"/>
              </w:rPr>
              <w:t>数量</w:t>
            </w:r>
            <w:r>
              <w:rPr>
                <w:sz w:val="24"/>
                <w:szCs w:val="24"/>
              </w:rPr>
              <w:t>， 按照合同和技术协议等文件进行验收</w:t>
            </w:r>
          </w:p>
        </w:tc>
        <w:tc>
          <w:tcPr>
            <w:tcW w:w="1037" w:type="dxa"/>
            <w:tcBorders>
              <w:top w:val="single" w:color="000000" w:sz="4" w:space="0"/>
              <w:left w:val="single" w:color="000000" w:sz="4" w:space="0"/>
              <w:bottom w:val="single" w:color="000000" w:sz="4" w:space="0"/>
              <w:right w:val="single" w:color="000000" w:sz="4" w:space="0"/>
            </w:tcBorders>
          </w:tcPr>
          <w:p w14:paraId="665AA10B">
            <w:pPr>
              <w:jc w:val="left"/>
              <w:rPr>
                <w:sz w:val="24"/>
                <w:szCs w:val="24"/>
              </w:rPr>
            </w:pPr>
          </w:p>
        </w:tc>
        <w:tc>
          <w:tcPr>
            <w:tcW w:w="1140" w:type="dxa"/>
            <w:tcBorders>
              <w:top w:val="single" w:color="000000" w:sz="4" w:space="0"/>
              <w:left w:val="single" w:color="000000" w:sz="4" w:space="0"/>
              <w:bottom w:val="single" w:color="000000" w:sz="4" w:space="0"/>
            </w:tcBorders>
          </w:tcPr>
          <w:p w14:paraId="3B32042E">
            <w:pPr>
              <w:jc w:val="left"/>
              <w:rPr>
                <w:sz w:val="24"/>
                <w:szCs w:val="24"/>
              </w:rPr>
            </w:pPr>
          </w:p>
        </w:tc>
      </w:tr>
      <w:tr w14:paraId="289CD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622" w:type="dxa"/>
            <w:vMerge w:val="continue"/>
            <w:tcBorders>
              <w:top w:val="nil"/>
              <w:bottom w:val="single" w:color="000000" w:sz="4" w:space="0"/>
              <w:right w:val="single" w:color="000000" w:sz="4" w:space="0"/>
            </w:tcBorders>
          </w:tcPr>
          <w:p w14:paraId="2A8768A0">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6403BABE">
            <w:pPr>
              <w:jc w:val="center"/>
              <w:rPr>
                <w:sz w:val="24"/>
                <w:szCs w:val="24"/>
              </w:rPr>
            </w:pPr>
            <w:r>
              <w:rPr>
                <w:sz w:val="24"/>
                <w:szCs w:val="24"/>
              </w:rPr>
              <w:t>配置</w:t>
            </w:r>
          </w:p>
        </w:tc>
        <w:tc>
          <w:tcPr>
            <w:tcW w:w="3928" w:type="dxa"/>
            <w:vMerge w:val="continue"/>
            <w:tcBorders>
              <w:top w:val="nil"/>
              <w:left w:val="single" w:color="000000" w:sz="4" w:space="0"/>
              <w:bottom w:val="single" w:color="000000" w:sz="4" w:space="0"/>
              <w:right w:val="single" w:color="000000" w:sz="4" w:space="0"/>
            </w:tcBorders>
          </w:tcPr>
          <w:p w14:paraId="302BA83F">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063E5195">
            <w:pPr>
              <w:jc w:val="left"/>
              <w:rPr>
                <w:sz w:val="24"/>
                <w:szCs w:val="24"/>
              </w:rPr>
            </w:pPr>
          </w:p>
        </w:tc>
        <w:tc>
          <w:tcPr>
            <w:tcW w:w="1140" w:type="dxa"/>
            <w:tcBorders>
              <w:top w:val="single" w:color="000000" w:sz="4" w:space="0"/>
              <w:left w:val="single" w:color="000000" w:sz="4" w:space="0"/>
              <w:bottom w:val="single" w:color="000000" w:sz="4" w:space="0"/>
            </w:tcBorders>
          </w:tcPr>
          <w:p w14:paraId="0FD5CB75">
            <w:pPr>
              <w:jc w:val="left"/>
              <w:rPr>
                <w:sz w:val="24"/>
                <w:szCs w:val="24"/>
              </w:rPr>
            </w:pPr>
          </w:p>
        </w:tc>
      </w:tr>
      <w:tr w14:paraId="11833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6" w:hRule="atLeast"/>
        </w:trPr>
        <w:tc>
          <w:tcPr>
            <w:tcW w:w="622" w:type="dxa"/>
            <w:vMerge w:val="continue"/>
            <w:tcBorders>
              <w:top w:val="nil"/>
              <w:bottom w:val="single" w:color="000000" w:sz="4" w:space="0"/>
              <w:right w:val="single" w:color="000000" w:sz="4" w:space="0"/>
            </w:tcBorders>
          </w:tcPr>
          <w:p w14:paraId="16F6852A">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2FBAFECA">
            <w:pPr>
              <w:jc w:val="center"/>
              <w:rPr>
                <w:rFonts w:hint="eastAsia" w:eastAsia="宋体"/>
                <w:sz w:val="24"/>
                <w:szCs w:val="24"/>
                <w:lang w:eastAsia="zh-CN"/>
              </w:rPr>
            </w:pPr>
            <w:r>
              <w:rPr>
                <w:sz w:val="24"/>
                <w:szCs w:val="24"/>
              </w:rPr>
              <w:t>数</w:t>
            </w:r>
            <w:r>
              <w:rPr>
                <w:rFonts w:hint="eastAsia"/>
                <w:sz w:val="24"/>
                <w:szCs w:val="24"/>
                <w:lang w:eastAsia="zh-CN"/>
              </w:rPr>
              <w:t>量</w:t>
            </w:r>
          </w:p>
        </w:tc>
        <w:tc>
          <w:tcPr>
            <w:tcW w:w="3928" w:type="dxa"/>
            <w:vMerge w:val="continue"/>
            <w:tcBorders>
              <w:top w:val="nil"/>
              <w:left w:val="single" w:color="000000" w:sz="4" w:space="0"/>
              <w:bottom w:val="single" w:color="000000" w:sz="4" w:space="0"/>
              <w:right w:val="single" w:color="000000" w:sz="4" w:space="0"/>
            </w:tcBorders>
          </w:tcPr>
          <w:p w14:paraId="61D3D309">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1A152F2E">
            <w:pPr>
              <w:jc w:val="left"/>
              <w:rPr>
                <w:sz w:val="24"/>
                <w:szCs w:val="24"/>
              </w:rPr>
            </w:pPr>
          </w:p>
        </w:tc>
        <w:tc>
          <w:tcPr>
            <w:tcW w:w="1140" w:type="dxa"/>
            <w:tcBorders>
              <w:top w:val="single" w:color="000000" w:sz="4" w:space="0"/>
              <w:left w:val="single" w:color="000000" w:sz="4" w:space="0"/>
              <w:bottom w:val="single" w:color="000000" w:sz="4" w:space="0"/>
            </w:tcBorders>
          </w:tcPr>
          <w:p w14:paraId="7E8B35E3">
            <w:pPr>
              <w:jc w:val="left"/>
              <w:rPr>
                <w:sz w:val="24"/>
                <w:szCs w:val="24"/>
              </w:rPr>
            </w:pPr>
          </w:p>
        </w:tc>
      </w:tr>
      <w:tr w14:paraId="0B331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622" w:type="dxa"/>
            <w:vMerge w:val="restart"/>
            <w:tcBorders>
              <w:top w:val="single" w:color="000000" w:sz="4" w:space="0"/>
              <w:bottom w:val="single" w:color="000000" w:sz="4" w:space="0"/>
              <w:right w:val="single" w:color="000000" w:sz="4" w:space="0"/>
            </w:tcBorders>
          </w:tcPr>
          <w:p w14:paraId="1B4C22F2">
            <w:pPr>
              <w:jc w:val="center"/>
              <w:rPr>
                <w:sz w:val="24"/>
                <w:szCs w:val="24"/>
              </w:rPr>
            </w:pPr>
          </w:p>
          <w:p w14:paraId="1B8791C2">
            <w:pPr>
              <w:jc w:val="center"/>
              <w:rPr>
                <w:sz w:val="24"/>
                <w:szCs w:val="24"/>
              </w:rPr>
            </w:pPr>
          </w:p>
          <w:p w14:paraId="12435F9F">
            <w:pPr>
              <w:jc w:val="center"/>
              <w:rPr>
                <w:sz w:val="24"/>
                <w:szCs w:val="24"/>
              </w:rPr>
            </w:pPr>
          </w:p>
          <w:p w14:paraId="5C2F4BC8">
            <w:pPr>
              <w:jc w:val="center"/>
              <w:rPr>
                <w:sz w:val="24"/>
                <w:szCs w:val="24"/>
              </w:rPr>
            </w:pPr>
            <w:r>
              <w:rPr>
                <w:sz w:val="24"/>
                <w:szCs w:val="24"/>
              </w:rPr>
              <w:t>2</w:t>
            </w:r>
          </w:p>
        </w:tc>
        <w:tc>
          <w:tcPr>
            <w:tcW w:w="1510" w:type="dxa"/>
            <w:tcBorders>
              <w:top w:val="single" w:color="000000" w:sz="4" w:space="0"/>
              <w:left w:val="single" w:color="000000" w:sz="4" w:space="0"/>
              <w:bottom w:val="single" w:color="000000" w:sz="4" w:space="0"/>
              <w:right w:val="single" w:color="000000" w:sz="4" w:space="0"/>
            </w:tcBorders>
            <w:vAlign w:val="center"/>
          </w:tcPr>
          <w:p w14:paraId="262602B6">
            <w:pPr>
              <w:jc w:val="center"/>
              <w:rPr>
                <w:sz w:val="24"/>
                <w:szCs w:val="24"/>
              </w:rPr>
            </w:pPr>
            <w:r>
              <w:rPr>
                <w:sz w:val="24"/>
                <w:szCs w:val="24"/>
              </w:rPr>
              <w:t>基本构成</w:t>
            </w:r>
          </w:p>
        </w:tc>
        <w:tc>
          <w:tcPr>
            <w:tcW w:w="3928" w:type="dxa"/>
            <w:vMerge w:val="restart"/>
            <w:tcBorders>
              <w:top w:val="single" w:color="000000" w:sz="4" w:space="0"/>
              <w:left w:val="single" w:color="000000" w:sz="4" w:space="0"/>
              <w:bottom w:val="single" w:color="000000" w:sz="4" w:space="0"/>
              <w:right w:val="single" w:color="000000" w:sz="4" w:space="0"/>
            </w:tcBorders>
          </w:tcPr>
          <w:p w14:paraId="5EAC56E7">
            <w:pPr>
              <w:jc w:val="both"/>
              <w:rPr>
                <w:sz w:val="24"/>
                <w:szCs w:val="24"/>
              </w:rPr>
            </w:pPr>
          </w:p>
          <w:p w14:paraId="421D21FC">
            <w:pPr>
              <w:jc w:val="both"/>
              <w:rPr>
                <w:sz w:val="24"/>
                <w:szCs w:val="24"/>
              </w:rPr>
            </w:pPr>
          </w:p>
          <w:p w14:paraId="32D0E91F">
            <w:pPr>
              <w:ind w:firstLine="480" w:firstLineChars="200"/>
              <w:jc w:val="both"/>
              <w:rPr>
                <w:sz w:val="24"/>
                <w:szCs w:val="24"/>
              </w:rPr>
            </w:pPr>
            <w:r>
              <w:rPr>
                <w:sz w:val="24"/>
                <w:szCs w:val="24"/>
              </w:rPr>
              <w:t>检查非车载充电机图纸与实物，核对充电机技术参数 ， 按照合同和技术协议等文件进行验收， 应符合本规范第 4.2.2 条的有关规定</w:t>
            </w:r>
          </w:p>
        </w:tc>
        <w:tc>
          <w:tcPr>
            <w:tcW w:w="1037" w:type="dxa"/>
            <w:tcBorders>
              <w:top w:val="single" w:color="000000" w:sz="4" w:space="0"/>
              <w:left w:val="single" w:color="000000" w:sz="4" w:space="0"/>
              <w:bottom w:val="single" w:color="000000" w:sz="4" w:space="0"/>
              <w:right w:val="single" w:color="000000" w:sz="4" w:space="0"/>
            </w:tcBorders>
          </w:tcPr>
          <w:p w14:paraId="3EDBCA0D">
            <w:pPr>
              <w:jc w:val="left"/>
              <w:rPr>
                <w:sz w:val="24"/>
                <w:szCs w:val="24"/>
              </w:rPr>
            </w:pPr>
          </w:p>
        </w:tc>
        <w:tc>
          <w:tcPr>
            <w:tcW w:w="1140" w:type="dxa"/>
            <w:tcBorders>
              <w:top w:val="single" w:color="000000" w:sz="4" w:space="0"/>
              <w:left w:val="single" w:color="000000" w:sz="4" w:space="0"/>
              <w:bottom w:val="single" w:color="000000" w:sz="4" w:space="0"/>
            </w:tcBorders>
          </w:tcPr>
          <w:p w14:paraId="71994205">
            <w:pPr>
              <w:jc w:val="left"/>
              <w:rPr>
                <w:sz w:val="24"/>
                <w:szCs w:val="24"/>
              </w:rPr>
            </w:pPr>
          </w:p>
        </w:tc>
      </w:tr>
      <w:tr w14:paraId="0B0A6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622" w:type="dxa"/>
            <w:vMerge w:val="continue"/>
            <w:tcBorders>
              <w:top w:val="nil"/>
              <w:bottom w:val="single" w:color="000000" w:sz="4" w:space="0"/>
              <w:right w:val="single" w:color="000000" w:sz="4" w:space="0"/>
            </w:tcBorders>
          </w:tcPr>
          <w:p w14:paraId="56217521">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686BCCB1">
            <w:pPr>
              <w:jc w:val="center"/>
              <w:rPr>
                <w:sz w:val="24"/>
                <w:szCs w:val="24"/>
              </w:rPr>
            </w:pPr>
            <w:r>
              <w:rPr>
                <w:sz w:val="24"/>
                <w:szCs w:val="24"/>
              </w:rPr>
              <w:t>结构</w:t>
            </w:r>
          </w:p>
        </w:tc>
        <w:tc>
          <w:tcPr>
            <w:tcW w:w="3928" w:type="dxa"/>
            <w:vMerge w:val="continue"/>
            <w:tcBorders>
              <w:top w:val="nil"/>
              <w:left w:val="single" w:color="000000" w:sz="4" w:space="0"/>
              <w:bottom w:val="single" w:color="000000" w:sz="4" w:space="0"/>
              <w:right w:val="single" w:color="000000" w:sz="4" w:space="0"/>
            </w:tcBorders>
          </w:tcPr>
          <w:p w14:paraId="1203D2E8">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7D91780D">
            <w:pPr>
              <w:jc w:val="left"/>
              <w:rPr>
                <w:sz w:val="24"/>
                <w:szCs w:val="24"/>
              </w:rPr>
            </w:pPr>
          </w:p>
        </w:tc>
        <w:tc>
          <w:tcPr>
            <w:tcW w:w="1140" w:type="dxa"/>
            <w:tcBorders>
              <w:top w:val="single" w:color="000000" w:sz="4" w:space="0"/>
              <w:left w:val="single" w:color="000000" w:sz="4" w:space="0"/>
              <w:bottom w:val="single" w:color="000000" w:sz="4" w:space="0"/>
            </w:tcBorders>
          </w:tcPr>
          <w:p w14:paraId="12EC7A50">
            <w:pPr>
              <w:jc w:val="left"/>
              <w:rPr>
                <w:sz w:val="24"/>
                <w:szCs w:val="24"/>
              </w:rPr>
            </w:pPr>
          </w:p>
        </w:tc>
      </w:tr>
      <w:tr w14:paraId="1A3E0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6" w:hRule="atLeast"/>
        </w:trPr>
        <w:tc>
          <w:tcPr>
            <w:tcW w:w="622" w:type="dxa"/>
            <w:vMerge w:val="continue"/>
            <w:tcBorders>
              <w:top w:val="nil"/>
              <w:bottom w:val="single" w:color="000000" w:sz="4" w:space="0"/>
              <w:right w:val="single" w:color="000000" w:sz="4" w:space="0"/>
            </w:tcBorders>
          </w:tcPr>
          <w:p w14:paraId="19E6449C">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381AEDDD">
            <w:pPr>
              <w:jc w:val="center"/>
              <w:rPr>
                <w:sz w:val="24"/>
                <w:szCs w:val="24"/>
              </w:rPr>
            </w:pPr>
            <w:r>
              <w:rPr>
                <w:sz w:val="24"/>
                <w:szCs w:val="24"/>
              </w:rPr>
              <w:t>标志与标识</w:t>
            </w:r>
          </w:p>
        </w:tc>
        <w:tc>
          <w:tcPr>
            <w:tcW w:w="3928" w:type="dxa"/>
            <w:vMerge w:val="continue"/>
            <w:tcBorders>
              <w:top w:val="nil"/>
              <w:left w:val="single" w:color="000000" w:sz="4" w:space="0"/>
              <w:bottom w:val="single" w:color="000000" w:sz="4" w:space="0"/>
              <w:right w:val="single" w:color="000000" w:sz="4" w:space="0"/>
            </w:tcBorders>
          </w:tcPr>
          <w:p w14:paraId="3553AA4B">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4590FE41">
            <w:pPr>
              <w:jc w:val="left"/>
              <w:rPr>
                <w:sz w:val="24"/>
                <w:szCs w:val="24"/>
              </w:rPr>
            </w:pPr>
          </w:p>
        </w:tc>
        <w:tc>
          <w:tcPr>
            <w:tcW w:w="1140" w:type="dxa"/>
            <w:tcBorders>
              <w:top w:val="single" w:color="000000" w:sz="4" w:space="0"/>
              <w:left w:val="single" w:color="000000" w:sz="4" w:space="0"/>
              <w:bottom w:val="single" w:color="000000" w:sz="4" w:space="0"/>
            </w:tcBorders>
          </w:tcPr>
          <w:p w14:paraId="2F971263">
            <w:pPr>
              <w:jc w:val="left"/>
              <w:rPr>
                <w:sz w:val="24"/>
                <w:szCs w:val="24"/>
              </w:rPr>
            </w:pPr>
          </w:p>
        </w:tc>
      </w:tr>
      <w:tr w14:paraId="1DDE2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8" w:hRule="atLeast"/>
        </w:trPr>
        <w:tc>
          <w:tcPr>
            <w:tcW w:w="622" w:type="dxa"/>
            <w:vMerge w:val="continue"/>
            <w:tcBorders>
              <w:top w:val="nil"/>
              <w:bottom w:val="single" w:color="000000" w:sz="4" w:space="0"/>
              <w:right w:val="single" w:color="000000" w:sz="4" w:space="0"/>
            </w:tcBorders>
          </w:tcPr>
          <w:p w14:paraId="16FDABB2">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35DA1EEE">
            <w:pPr>
              <w:jc w:val="center"/>
              <w:rPr>
                <w:sz w:val="24"/>
                <w:szCs w:val="24"/>
              </w:rPr>
            </w:pPr>
            <w:r>
              <w:rPr>
                <w:sz w:val="24"/>
                <w:szCs w:val="24"/>
              </w:rPr>
              <w:t>技术参数</w:t>
            </w:r>
          </w:p>
        </w:tc>
        <w:tc>
          <w:tcPr>
            <w:tcW w:w="3928" w:type="dxa"/>
            <w:vMerge w:val="continue"/>
            <w:tcBorders>
              <w:top w:val="nil"/>
              <w:left w:val="single" w:color="000000" w:sz="4" w:space="0"/>
              <w:bottom w:val="single" w:color="000000" w:sz="4" w:space="0"/>
              <w:right w:val="single" w:color="000000" w:sz="4" w:space="0"/>
            </w:tcBorders>
          </w:tcPr>
          <w:p w14:paraId="6414FD73">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5514D404">
            <w:pPr>
              <w:jc w:val="left"/>
              <w:rPr>
                <w:sz w:val="24"/>
                <w:szCs w:val="24"/>
              </w:rPr>
            </w:pPr>
          </w:p>
        </w:tc>
        <w:tc>
          <w:tcPr>
            <w:tcW w:w="1140" w:type="dxa"/>
            <w:tcBorders>
              <w:top w:val="single" w:color="000000" w:sz="4" w:space="0"/>
              <w:left w:val="single" w:color="000000" w:sz="4" w:space="0"/>
              <w:bottom w:val="single" w:color="000000" w:sz="4" w:space="0"/>
            </w:tcBorders>
          </w:tcPr>
          <w:p w14:paraId="503780A9">
            <w:pPr>
              <w:jc w:val="left"/>
              <w:rPr>
                <w:sz w:val="24"/>
                <w:szCs w:val="24"/>
              </w:rPr>
            </w:pPr>
          </w:p>
        </w:tc>
      </w:tr>
      <w:tr w14:paraId="30B05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622" w:type="dxa"/>
            <w:vMerge w:val="restart"/>
            <w:tcBorders>
              <w:top w:val="single" w:color="000000" w:sz="4" w:space="0"/>
              <w:bottom w:val="single" w:color="000000" w:sz="4" w:space="0"/>
              <w:right w:val="single" w:color="000000" w:sz="4" w:space="0"/>
            </w:tcBorders>
          </w:tcPr>
          <w:p w14:paraId="7FB02A18">
            <w:pPr>
              <w:jc w:val="center"/>
              <w:rPr>
                <w:sz w:val="24"/>
                <w:szCs w:val="24"/>
              </w:rPr>
            </w:pPr>
          </w:p>
          <w:p w14:paraId="4ED69D22">
            <w:pPr>
              <w:jc w:val="center"/>
              <w:rPr>
                <w:sz w:val="24"/>
                <w:szCs w:val="24"/>
              </w:rPr>
            </w:pPr>
          </w:p>
          <w:p w14:paraId="15D32EB9">
            <w:pPr>
              <w:jc w:val="center"/>
              <w:rPr>
                <w:sz w:val="24"/>
                <w:szCs w:val="24"/>
              </w:rPr>
            </w:pPr>
          </w:p>
          <w:p w14:paraId="6573A9FD">
            <w:pPr>
              <w:jc w:val="center"/>
              <w:rPr>
                <w:sz w:val="24"/>
                <w:szCs w:val="24"/>
              </w:rPr>
            </w:pPr>
          </w:p>
          <w:p w14:paraId="65F03831">
            <w:pPr>
              <w:jc w:val="center"/>
              <w:rPr>
                <w:sz w:val="24"/>
                <w:szCs w:val="24"/>
              </w:rPr>
            </w:pPr>
          </w:p>
          <w:p w14:paraId="44E05247">
            <w:pPr>
              <w:jc w:val="center"/>
              <w:rPr>
                <w:sz w:val="24"/>
                <w:szCs w:val="24"/>
              </w:rPr>
            </w:pPr>
          </w:p>
          <w:p w14:paraId="5D946384">
            <w:pPr>
              <w:jc w:val="center"/>
              <w:rPr>
                <w:sz w:val="24"/>
                <w:szCs w:val="24"/>
              </w:rPr>
            </w:pPr>
          </w:p>
          <w:p w14:paraId="47D0C64F">
            <w:pPr>
              <w:jc w:val="center"/>
              <w:rPr>
                <w:sz w:val="24"/>
                <w:szCs w:val="24"/>
              </w:rPr>
            </w:pPr>
            <w:r>
              <w:rPr>
                <w:sz w:val="24"/>
                <w:szCs w:val="24"/>
              </w:rPr>
              <w:t>3</w:t>
            </w:r>
          </w:p>
        </w:tc>
        <w:tc>
          <w:tcPr>
            <w:tcW w:w="1510" w:type="dxa"/>
            <w:tcBorders>
              <w:top w:val="single" w:color="000000" w:sz="4" w:space="0"/>
              <w:left w:val="single" w:color="000000" w:sz="4" w:space="0"/>
              <w:bottom w:val="single" w:color="000000" w:sz="4" w:space="0"/>
              <w:right w:val="single" w:color="000000" w:sz="4" w:space="0"/>
            </w:tcBorders>
            <w:vAlign w:val="center"/>
          </w:tcPr>
          <w:p w14:paraId="59984684">
            <w:pPr>
              <w:jc w:val="center"/>
              <w:rPr>
                <w:sz w:val="24"/>
                <w:szCs w:val="24"/>
              </w:rPr>
            </w:pPr>
            <w:r>
              <w:rPr>
                <w:sz w:val="24"/>
                <w:szCs w:val="24"/>
              </w:rPr>
              <w:t>充电控制功能</w:t>
            </w:r>
          </w:p>
        </w:tc>
        <w:tc>
          <w:tcPr>
            <w:tcW w:w="3928" w:type="dxa"/>
            <w:vMerge w:val="restart"/>
            <w:tcBorders>
              <w:top w:val="single" w:color="000000" w:sz="4" w:space="0"/>
              <w:left w:val="single" w:color="000000" w:sz="4" w:space="0"/>
              <w:bottom w:val="single" w:color="000000" w:sz="4" w:space="0"/>
              <w:right w:val="single" w:color="000000" w:sz="4" w:space="0"/>
            </w:tcBorders>
          </w:tcPr>
          <w:p w14:paraId="682A4D37">
            <w:pPr>
              <w:jc w:val="both"/>
              <w:rPr>
                <w:sz w:val="24"/>
                <w:szCs w:val="24"/>
              </w:rPr>
            </w:pPr>
          </w:p>
          <w:p w14:paraId="11718769">
            <w:pPr>
              <w:jc w:val="both"/>
              <w:rPr>
                <w:sz w:val="24"/>
                <w:szCs w:val="24"/>
              </w:rPr>
            </w:pPr>
          </w:p>
          <w:p w14:paraId="0BDDA102">
            <w:pPr>
              <w:jc w:val="both"/>
              <w:rPr>
                <w:sz w:val="24"/>
                <w:szCs w:val="24"/>
              </w:rPr>
            </w:pPr>
          </w:p>
          <w:p w14:paraId="2FA7E9CF">
            <w:pPr>
              <w:jc w:val="both"/>
              <w:rPr>
                <w:sz w:val="24"/>
                <w:szCs w:val="24"/>
              </w:rPr>
            </w:pPr>
          </w:p>
          <w:p w14:paraId="30D74F3F">
            <w:pPr>
              <w:ind w:firstLine="480" w:firstLineChars="200"/>
              <w:jc w:val="both"/>
              <w:rPr>
                <w:sz w:val="24"/>
                <w:szCs w:val="24"/>
              </w:rPr>
            </w:pPr>
            <w:r>
              <w:rPr>
                <w:sz w:val="24"/>
                <w:szCs w:val="24"/>
              </w:rPr>
              <w:t>按照合同和技术协议等文件进行验收， 应符合本规范第4.2.2 条的有关规定</w:t>
            </w:r>
          </w:p>
        </w:tc>
        <w:tc>
          <w:tcPr>
            <w:tcW w:w="1037" w:type="dxa"/>
            <w:tcBorders>
              <w:top w:val="single" w:color="000000" w:sz="4" w:space="0"/>
              <w:left w:val="single" w:color="000000" w:sz="4" w:space="0"/>
              <w:bottom w:val="single" w:color="000000" w:sz="4" w:space="0"/>
              <w:right w:val="single" w:color="000000" w:sz="4" w:space="0"/>
            </w:tcBorders>
          </w:tcPr>
          <w:p w14:paraId="29860590">
            <w:pPr>
              <w:jc w:val="left"/>
              <w:rPr>
                <w:sz w:val="24"/>
                <w:szCs w:val="24"/>
              </w:rPr>
            </w:pPr>
          </w:p>
        </w:tc>
        <w:tc>
          <w:tcPr>
            <w:tcW w:w="1140" w:type="dxa"/>
            <w:tcBorders>
              <w:top w:val="single" w:color="000000" w:sz="4" w:space="0"/>
              <w:left w:val="single" w:color="000000" w:sz="4" w:space="0"/>
              <w:bottom w:val="single" w:color="000000" w:sz="4" w:space="0"/>
            </w:tcBorders>
          </w:tcPr>
          <w:p w14:paraId="7E7496D7">
            <w:pPr>
              <w:jc w:val="left"/>
              <w:rPr>
                <w:sz w:val="24"/>
                <w:szCs w:val="24"/>
              </w:rPr>
            </w:pPr>
          </w:p>
        </w:tc>
      </w:tr>
      <w:tr w14:paraId="78E96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622" w:type="dxa"/>
            <w:vMerge w:val="continue"/>
            <w:tcBorders>
              <w:top w:val="nil"/>
              <w:bottom w:val="single" w:color="000000" w:sz="4" w:space="0"/>
              <w:right w:val="single" w:color="000000" w:sz="4" w:space="0"/>
            </w:tcBorders>
          </w:tcPr>
          <w:p w14:paraId="15C1298E">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1A48698E">
            <w:pPr>
              <w:jc w:val="center"/>
              <w:rPr>
                <w:sz w:val="24"/>
                <w:szCs w:val="24"/>
              </w:rPr>
            </w:pPr>
            <w:r>
              <w:rPr>
                <w:sz w:val="24"/>
                <w:szCs w:val="24"/>
              </w:rPr>
              <w:t>通信功能</w:t>
            </w:r>
          </w:p>
        </w:tc>
        <w:tc>
          <w:tcPr>
            <w:tcW w:w="3928" w:type="dxa"/>
            <w:vMerge w:val="continue"/>
            <w:tcBorders>
              <w:top w:val="nil"/>
              <w:left w:val="single" w:color="000000" w:sz="4" w:space="0"/>
              <w:bottom w:val="single" w:color="000000" w:sz="4" w:space="0"/>
              <w:right w:val="single" w:color="000000" w:sz="4" w:space="0"/>
            </w:tcBorders>
          </w:tcPr>
          <w:p w14:paraId="2B45C94B">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6630455B">
            <w:pPr>
              <w:jc w:val="left"/>
              <w:rPr>
                <w:sz w:val="24"/>
                <w:szCs w:val="24"/>
              </w:rPr>
            </w:pPr>
          </w:p>
        </w:tc>
        <w:tc>
          <w:tcPr>
            <w:tcW w:w="1140" w:type="dxa"/>
            <w:tcBorders>
              <w:top w:val="single" w:color="000000" w:sz="4" w:space="0"/>
              <w:left w:val="single" w:color="000000" w:sz="4" w:space="0"/>
              <w:bottom w:val="single" w:color="000000" w:sz="4" w:space="0"/>
            </w:tcBorders>
          </w:tcPr>
          <w:p w14:paraId="67AB7653">
            <w:pPr>
              <w:jc w:val="left"/>
              <w:rPr>
                <w:sz w:val="24"/>
                <w:szCs w:val="24"/>
              </w:rPr>
            </w:pPr>
          </w:p>
        </w:tc>
      </w:tr>
      <w:tr w14:paraId="489F7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6" w:hRule="atLeast"/>
        </w:trPr>
        <w:tc>
          <w:tcPr>
            <w:tcW w:w="622" w:type="dxa"/>
            <w:vMerge w:val="continue"/>
            <w:tcBorders>
              <w:top w:val="nil"/>
              <w:bottom w:val="single" w:color="000000" w:sz="4" w:space="0"/>
              <w:right w:val="single" w:color="000000" w:sz="4" w:space="0"/>
            </w:tcBorders>
          </w:tcPr>
          <w:p w14:paraId="52613D5A">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32466865">
            <w:pPr>
              <w:jc w:val="center"/>
              <w:rPr>
                <w:sz w:val="24"/>
                <w:szCs w:val="24"/>
              </w:rPr>
            </w:pPr>
            <w:r>
              <w:rPr>
                <w:sz w:val="24"/>
                <w:szCs w:val="24"/>
              </w:rPr>
              <w:t>绝缘</w:t>
            </w:r>
            <w:r>
              <w:rPr>
                <w:rFonts w:hint="eastAsia"/>
                <w:sz w:val="24"/>
                <w:szCs w:val="24"/>
                <w:lang w:eastAsia="zh-CN"/>
              </w:rPr>
              <w:t>检测</w:t>
            </w:r>
            <w:r>
              <w:rPr>
                <w:sz w:val="24"/>
                <w:szCs w:val="24"/>
              </w:rPr>
              <w:t>功能</w:t>
            </w:r>
          </w:p>
        </w:tc>
        <w:tc>
          <w:tcPr>
            <w:tcW w:w="3928" w:type="dxa"/>
            <w:vMerge w:val="continue"/>
            <w:tcBorders>
              <w:top w:val="nil"/>
              <w:left w:val="single" w:color="000000" w:sz="4" w:space="0"/>
              <w:bottom w:val="single" w:color="000000" w:sz="4" w:space="0"/>
              <w:right w:val="single" w:color="000000" w:sz="4" w:space="0"/>
            </w:tcBorders>
          </w:tcPr>
          <w:p w14:paraId="117082DC">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635C9F57">
            <w:pPr>
              <w:jc w:val="left"/>
              <w:rPr>
                <w:sz w:val="24"/>
                <w:szCs w:val="24"/>
              </w:rPr>
            </w:pPr>
          </w:p>
        </w:tc>
        <w:tc>
          <w:tcPr>
            <w:tcW w:w="1140" w:type="dxa"/>
            <w:tcBorders>
              <w:top w:val="single" w:color="000000" w:sz="4" w:space="0"/>
              <w:left w:val="single" w:color="000000" w:sz="4" w:space="0"/>
              <w:bottom w:val="single" w:color="000000" w:sz="4" w:space="0"/>
            </w:tcBorders>
          </w:tcPr>
          <w:p w14:paraId="6CA96476">
            <w:pPr>
              <w:jc w:val="left"/>
              <w:rPr>
                <w:sz w:val="24"/>
                <w:szCs w:val="24"/>
              </w:rPr>
            </w:pPr>
          </w:p>
        </w:tc>
      </w:tr>
      <w:tr w14:paraId="29D84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trPr>
        <w:tc>
          <w:tcPr>
            <w:tcW w:w="622" w:type="dxa"/>
            <w:vMerge w:val="continue"/>
            <w:tcBorders>
              <w:top w:val="nil"/>
              <w:bottom w:val="single" w:color="000000" w:sz="4" w:space="0"/>
              <w:right w:val="single" w:color="000000" w:sz="4" w:space="0"/>
            </w:tcBorders>
          </w:tcPr>
          <w:p w14:paraId="16E8473F">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552D2DBA">
            <w:pPr>
              <w:jc w:val="center"/>
              <w:rPr>
                <w:sz w:val="24"/>
                <w:szCs w:val="24"/>
              </w:rPr>
            </w:pPr>
            <w:r>
              <w:rPr>
                <w:sz w:val="24"/>
                <w:szCs w:val="24"/>
              </w:rPr>
              <w:t>电子锁止功能</w:t>
            </w:r>
          </w:p>
        </w:tc>
        <w:tc>
          <w:tcPr>
            <w:tcW w:w="3928" w:type="dxa"/>
            <w:vMerge w:val="continue"/>
            <w:tcBorders>
              <w:top w:val="nil"/>
              <w:left w:val="single" w:color="000000" w:sz="4" w:space="0"/>
              <w:bottom w:val="single" w:color="000000" w:sz="4" w:space="0"/>
              <w:right w:val="single" w:color="000000" w:sz="4" w:space="0"/>
            </w:tcBorders>
          </w:tcPr>
          <w:p w14:paraId="11CFB91D">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71346997">
            <w:pPr>
              <w:jc w:val="left"/>
              <w:rPr>
                <w:sz w:val="24"/>
                <w:szCs w:val="24"/>
              </w:rPr>
            </w:pPr>
          </w:p>
        </w:tc>
        <w:tc>
          <w:tcPr>
            <w:tcW w:w="1140" w:type="dxa"/>
            <w:tcBorders>
              <w:top w:val="single" w:color="000000" w:sz="4" w:space="0"/>
              <w:left w:val="single" w:color="000000" w:sz="4" w:space="0"/>
              <w:bottom w:val="single" w:color="000000" w:sz="4" w:space="0"/>
            </w:tcBorders>
          </w:tcPr>
          <w:p w14:paraId="76F2BFD1">
            <w:pPr>
              <w:jc w:val="left"/>
              <w:rPr>
                <w:sz w:val="24"/>
                <w:szCs w:val="24"/>
              </w:rPr>
            </w:pPr>
          </w:p>
        </w:tc>
      </w:tr>
      <w:tr w14:paraId="0594C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622" w:type="dxa"/>
            <w:vMerge w:val="continue"/>
            <w:tcBorders>
              <w:top w:val="nil"/>
              <w:bottom w:val="single" w:color="000000" w:sz="4" w:space="0"/>
              <w:right w:val="single" w:color="000000" w:sz="4" w:space="0"/>
            </w:tcBorders>
          </w:tcPr>
          <w:p w14:paraId="184B5E80">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5AF736F0">
            <w:pPr>
              <w:jc w:val="center"/>
              <w:rPr>
                <w:sz w:val="24"/>
                <w:szCs w:val="24"/>
              </w:rPr>
            </w:pPr>
            <w:r>
              <w:rPr>
                <w:sz w:val="24"/>
                <w:szCs w:val="24"/>
              </w:rPr>
              <w:t>人机交互功能</w:t>
            </w:r>
          </w:p>
        </w:tc>
        <w:tc>
          <w:tcPr>
            <w:tcW w:w="3928" w:type="dxa"/>
            <w:vMerge w:val="continue"/>
            <w:tcBorders>
              <w:top w:val="nil"/>
              <w:left w:val="single" w:color="000000" w:sz="4" w:space="0"/>
              <w:bottom w:val="single" w:color="000000" w:sz="4" w:space="0"/>
              <w:right w:val="single" w:color="000000" w:sz="4" w:space="0"/>
            </w:tcBorders>
          </w:tcPr>
          <w:p w14:paraId="7922BF16">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36ACA000">
            <w:pPr>
              <w:jc w:val="left"/>
              <w:rPr>
                <w:sz w:val="24"/>
                <w:szCs w:val="24"/>
              </w:rPr>
            </w:pPr>
          </w:p>
        </w:tc>
        <w:tc>
          <w:tcPr>
            <w:tcW w:w="1140" w:type="dxa"/>
            <w:tcBorders>
              <w:top w:val="single" w:color="000000" w:sz="4" w:space="0"/>
              <w:left w:val="single" w:color="000000" w:sz="4" w:space="0"/>
              <w:bottom w:val="single" w:color="000000" w:sz="4" w:space="0"/>
            </w:tcBorders>
          </w:tcPr>
          <w:p w14:paraId="5F28F0B3">
            <w:pPr>
              <w:jc w:val="left"/>
              <w:rPr>
                <w:sz w:val="24"/>
                <w:szCs w:val="24"/>
              </w:rPr>
            </w:pPr>
          </w:p>
        </w:tc>
      </w:tr>
      <w:tr w14:paraId="7F5BA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622" w:type="dxa"/>
            <w:vMerge w:val="continue"/>
            <w:tcBorders>
              <w:top w:val="nil"/>
              <w:bottom w:val="single" w:color="000000" w:sz="4" w:space="0"/>
              <w:right w:val="single" w:color="000000" w:sz="4" w:space="0"/>
            </w:tcBorders>
          </w:tcPr>
          <w:p w14:paraId="0CA33392">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65B31015">
            <w:pPr>
              <w:jc w:val="center"/>
              <w:rPr>
                <w:sz w:val="24"/>
                <w:szCs w:val="24"/>
              </w:rPr>
            </w:pPr>
            <w:r>
              <w:rPr>
                <w:rFonts w:hint="eastAsia"/>
                <w:sz w:val="24"/>
                <w:szCs w:val="24"/>
                <w:lang w:eastAsia="zh-CN"/>
              </w:rPr>
              <w:t>计量</w:t>
            </w:r>
            <w:r>
              <w:rPr>
                <w:sz w:val="24"/>
                <w:szCs w:val="24"/>
              </w:rPr>
              <w:t>功能</w:t>
            </w:r>
          </w:p>
        </w:tc>
        <w:tc>
          <w:tcPr>
            <w:tcW w:w="3928" w:type="dxa"/>
            <w:vMerge w:val="continue"/>
            <w:tcBorders>
              <w:top w:val="nil"/>
              <w:left w:val="single" w:color="000000" w:sz="4" w:space="0"/>
              <w:bottom w:val="single" w:color="000000" w:sz="4" w:space="0"/>
              <w:right w:val="single" w:color="000000" w:sz="4" w:space="0"/>
            </w:tcBorders>
          </w:tcPr>
          <w:p w14:paraId="1CA22CDB">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48D8B228">
            <w:pPr>
              <w:jc w:val="left"/>
              <w:rPr>
                <w:sz w:val="24"/>
                <w:szCs w:val="24"/>
              </w:rPr>
            </w:pPr>
          </w:p>
        </w:tc>
        <w:tc>
          <w:tcPr>
            <w:tcW w:w="1140" w:type="dxa"/>
            <w:tcBorders>
              <w:top w:val="single" w:color="000000" w:sz="4" w:space="0"/>
              <w:left w:val="single" w:color="000000" w:sz="4" w:space="0"/>
              <w:bottom w:val="single" w:color="000000" w:sz="4" w:space="0"/>
            </w:tcBorders>
          </w:tcPr>
          <w:p w14:paraId="57E99377">
            <w:pPr>
              <w:jc w:val="left"/>
              <w:rPr>
                <w:sz w:val="24"/>
                <w:szCs w:val="24"/>
              </w:rPr>
            </w:pPr>
          </w:p>
        </w:tc>
      </w:tr>
      <w:tr w14:paraId="6AC5D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622" w:type="dxa"/>
            <w:vMerge w:val="continue"/>
            <w:tcBorders>
              <w:top w:val="nil"/>
              <w:bottom w:val="single" w:color="000000" w:sz="4" w:space="0"/>
              <w:right w:val="single" w:color="000000" w:sz="4" w:space="0"/>
            </w:tcBorders>
          </w:tcPr>
          <w:p w14:paraId="5C70A9A2">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149D645D">
            <w:pPr>
              <w:jc w:val="center"/>
              <w:rPr>
                <w:sz w:val="24"/>
                <w:szCs w:val="24"/>
              </w:rPr>
            </w:pPr>
            <w:r>
              <w:rPr>
                <w:sz w:val="24"/>
                <w:szCs w:val="24"/>
              </w:rPr>
              <w:t>急停功能</w:t>
            </w:r>
          </w:p>
        </w:tc>
        <w:tc>
          <w:tcPr>
            <w:tcW w:w="3928" w:type="dxa"/>
            <w:vMerge w:val="continue"/>
            <w:tcBorders>
              <w:top w:val="nil"/>
              <w:left w:val="single" w:color="000000" w:sz="4" w:space="0"/>
              <w:bottom w:val="single" w:color="000000" w:sz="4" w:space="0"/>
              <w:right w:val="single" w:color="000000" w:sz="4" w:space="0"/>
            </w:tcBorders>
          </w:tcPr>
          <w:p w14:paraId="739E963D">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7E6D01F9">
            <w:pPr>
              <w:jc w:val="left"/>
              <w:rPr>
                <w:sz w:val="24"/>
                <w:szCs w:val="24"/>
              </w:rPr>
            </w:pPr>
          </w:p>
        </w:tc>
        <w:tc>
          <w:tcPr>
            <w:tcW w:w="1140" w:type="dxa"/>
            <w:tcBorders>
              <w:top w:val="single" w:color="000000" w:sz="4" w:space="0"/>
              <w:left w:val="single" w:color="000000" w:sz="4" w:space="0"/>
              <w:bottom w:val="single" w:color="000000" w:sz="4" w:space="0"/>
            </w:tcBorders>
          </w:tcPr>
          <w:p w14:paraId="260AC14E">
            <w:pPr>
              <w:jc w:val="left"/>
              <w:rPr>
                <w:sz w:val="24"/>
                <w:szCs w:val="24"/>
              </w:rPr>
            </w:pPr>
          </w:p>
        </w:tc>
      </w:tr>
      <w:tr w14:paraId="23009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622" w:type="dxa"/>
            <w:vMerge w:val="continue"/>
            <w:tcBorders>
              <w:top w:val="nil"/>
              <w:bottom w:val="single" w:color="000000" w:sz="4" w:space="0"/>
              <w:right w:val="single" w:color="000000" w:sz="4" w:space="0"/>
            </w:tcBorders>
          </w:tcPr>
          <w:p w14:paraId="4DBFFD08">
            <w:pPr>
              <w:jc w:val="center"/>
              <w:rPr>
                <w:sz w:val="24"/>
                <w:szCs w:val="24"/>
              </w:rPr>
            </w:pPr>
          </w:p>
        </w:tc>
        <w:tc>
          <w:tcPr>
            <w:tcW w:w="1510" w:type="dxa"/>
            <w:tcBorders>
              <w:top w:val="single" w:color="000000" w:sz="4" w:space="0"/>
              <w:left w:val="single" w:color="000000" w:sz="4" w:space="0"/>
              <w:bottom w:val="single" w:color="000000" w:sz="4" w:space="0"/>
              <w:right w:val="single" w:color="000000" w:sz="4" w:space="0"/>
            </w:tcBorders>
            <w:vAlign w:val="center"/>
          </w:tcPr>
          <w:p w14:paraId="706E2CF5">
            <w:pPr>
              <w:jc w:val="center"/>
              <w:rPr>
                <w:sz w:val="24"/>
                <w:szCs w:val="24"/>
              </w:rPr>
            </w:pPr>
            <w:r>
              <w:rPr>
                <w:sz w:val="24"/>
                <w:szCs w:val="24"/>
              </w:rPr>
              <w:t>保护功能</w:t>
            </w:r>
          </w:p>
        </w:tc>
        <w:tc>
          <w:tcPr>
            <w:tcW w:w="3928" w:type="dxa"/>
            <w:vMerge w:val="continue"/>
            <w:tcBorders>
              <w:top w:val="nil"/>
              <w:left w:val="single" w:color="000000" w:sz="4" w:space="0"/>
              <w:bottom w:val="single" w:color="000000" w:sz="4" w:space="0"/>
              <w:right w:val="single" w:color="000000" w:sz="4" w:space="0"/>
            </w:tcBorders>
          </w:tcPr>
          <w:p w14:paraId="70A609DC">
            <w:pPr>
              <w:jc w:val="both"/>
              <w:rPr>
                <w:sz w:val="24"/>
                <w:szCs w:val="24"/>
              </w:rPr>
            </w:pPr>
          </w:p>
        </w:tc>
        <w:tc>
          <w:tcPr>
            <w:tcW w:w="1037" w:type="dxa"/>
            <w:tcBorders>
              <w:top w:val="single" w:color="000000" w:sz="4" w:space="0"/>
              <w:left w:val="single" w:color="000000" w:sz="4" w:space="0"/>
              <w:bottom w:val="single" w:color="000000" w:sz="4" w:space="0"/>
              <w:right w:val="single" w:color="000000" w:sz="4" w:space="0"/>
            </w:tcBorders>
          </w:tcPr>
          <w:p w14:paraId="76F14431">
            <w:pPr>
              <w:jc w:val="left"/>
              <w:rPr>
                <w:sz w:val="24"/>
                <w:szCs w:val="24"/>
              </w:rPr>
            </w:pPr>
          </w:p>
        </w:tc>
        <w:tc>
          <w:tcPr>
            <w:tcW w:w="1140" w:type="dxa"/>
            <w:tcBorders>
              <w:top w:val="single" w:color="000000" w:sz="4" w:space="0"/>
              <w:left w:val="single" w:color="000000" w:sz="4" w:space="0"/>
              <w:bottom w:val="single" w:color="000000" w:sz="4" w:space="0"/>
            </w:tcBorders>
          </w:tcPr>
          <w:p w14:paraId="73343828">
            <w:pPr>
              <w:jc w:val="left"/>
              <w:rPr>
                <w:sz w:val="24"/>
                <w:szCs w:val="24"/>
              </w:rPr>
            </w:pPr>
          </w:p>
        </w:tc>
      </w:tr>
      <w:tr w14:paraId="75ADA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3" w:hRule="atLeast"/>
        </w:trPr>
        <w:tc>
          <w:tcPr>
            <w:tcW w:w="622" w:type="dxa"/>
            <w:tcBorders>
              <w:top w:val="single" w:color="000000" w:sz="4" w:space="0"/>
              <w:bottom w:val="single" w:color="000000" w:sz="4" w:space="0"/>
              <w:right w:val="single" w:color="000000" w:sz="4" w:space="0"/>
            </w:tcBorders>
          </w:tcPr>
          <w:p w14:paraId="06BC24EA">
            <w:pPr>
              <w:jc w:val="center"/>
              <w:rPr>
                <w:sz w:val="24"/>
                <w:szCs w:val="24"/>
              </w:rPr>
            </w:pPr>
          </w:p>
          <w:p w14:paraId="18D25C85">
            <w:pPr>
              <w:jc w:val="center"/>
              <w:rPr>
                <w:sz w:val="24"/>
                <w:szCs w:val="24"/>
              </w:rPr>
            </w:pPr>
          </w:p>
          <w:p w14:paraId="5432B25A">
            <w:pPr>
              <w:jc w:val="center"/>
              <w:rPr>
                <w:sz w:val="24"/>
                <w:szCs w:val="24"/>
              </w:rPr>
            </w:pPr>
            <w:r>
              <w:rPr>
                <w:sz w:val="24"/>
                <w:szCs w:val="24"/>
              </w:rPr>
              <w:t>4</w:t>
            </w:r>
          </w:p>
        </w:tc>
        <w:tc>
          <w:tcPr>
            <w:tcW w:w="1510" w:type="dxa"/>
            <w:tcBorders>
              <w:top w:val="single" w:color="000000" w:sz="4" w:space="0"/>
              <w:left w:val="single" w:color="000000" w:sz="4" w:space="0"/>
              <w:bottom w:val="single" w:color="000000" w:sz="4" w:space="0"/>
              <w:right w:val="single" w:color="000000" w:sz="4" w:space="0"/>
            </w:tcBorders>
            <w:vAlign w:val="center"/>
          </w:tcPr>
          <w:p w14:paraId="4DF6CE5B">
            <w:pPr>
              <w:jc w:val="center"/>
              <w:rPr>
                <w:sz w:val="24"/>
                <w:szCs w:val="24"/>
              </w:rPr>
            </w:pPr>
          </w:p>
          <w:p w14:paraId="6D01B31E">
            <w:pPr>
              <w:jc w:val="center"/>
              <w:rPr>
                <w:sz w:val="24"/>
                <w:szCs w:val="24"/>
              </w:rPr>
            </w:pPr>
          </w:p>
          <w:p w14:paraId="42576457">
            <w:pPr>
              <w:jc w:val="center"/>
              <w:rPr>
                <w:sz w:val="24"/>
                <w:szCs w:val="24"/>
              </w:rPr>
            </w:pPr>
            <w:r>
              <w:rPr>
                <w:sz w:val="24"/>
                <w:szCs w:val="24"/>
              </w:rPr>
              <w:t>充电接口</w:t>
            </w:r>
          </w:p>
        </w:tc>
        <w:tc>
          <w:tcPr>
            <w:tcW w:w="3928" w:type="dxa"/>
            <w:tcBorders>
              <w:top w:val="single" w:color="000000" w:sz="4" w:space="0"/>
              <w:left w:val="single" w:color="000000" w:sz="4" w:space="0"/>
              <w:bottom w:val="single" w:color="000000" w:sz="4" w:space="0"/>
              <w:right w:val="single" w:color="000000" w:sz="4" w:space="0"/>
            </w:tcBorders>
          </w:tcPr>
          <w:p w14:paraId="312B01B8">
            <w:pPr>
              <w:ind w:firstLine="480" w:firstLineChars="200"/>
              <w:jc w:val="both"/>
              <w:rPr>
                <w:sz w:val="24"/>
                <w:szCs w:val="24"/>
              </w:rPr>
            </w:pPr>
            <w:r>
              <w:rPr>
                <w:sz w:val="24"/>
                <w:szCs w:val="24"/>
              </w:rPr>
              <w:t xml:space="preserve">检查充电连接器的结构、物理尺寸、端子定义，应符合现行国家标准《电动汽车传导充电用连接装置 第 </w:t>
            </w:r>
            <w:r>
              <w:rPr>
                <w:rFonts w:hint="eastAsia"/>
                <w:sz w:val="24"/>
                <w:szCs w:val="24"/>
                <w:lang w:val="en-US" w:eastAsia="zh-CN"/>
              </w:rPr>
              <w:t>2</w:t>
            </w:r>
            <w:r>
              <w:rPr>
                <w:sz w:val="24"/>
                <w:szCs w:val="24"/>
              </w:rPr>
              <w:t xml:space="preserve"> 部分： 直流充电接口》GB/T 20234.3的有关规定</w:t>
            </w:r>
          </w:p>
        </w:tc>
        <w:tc>
          <w:tcPr>
            <w:tcW w:w="1037" w:type="dxa"/>
            <w:tcBorders>
              <w:top w:val="single" w:color="000000" w:sz="4" w:space="0"/>
              <w:left w:val="single" w:color="000000" w:sz="4" w:space="0"/>
              <w:bottom w:val="single" w:color="000000" w:sz="4" w:space="0"/>
              <w:right w:val="single" w:color="000000" w:sz="4" w:space="0"/>
            </w:tcBorders>
          </w:tcPr>
          <w:p w14:paraId="6DE75A05">
            <w:pPr>
              <w:jc w:val="left"/>
              <w:rPr>
                <w:sz w:val="24"/>
                <w:szCs w:val="24"/>
              </w:rPr>
            </w:pPr>
          </w:p>
        </w:tc>
        <w:tc>
          <w:tcPr>
            <w:tcW w:w="1140" w:type="dxa"/>
            <w:tcBorders>
              <w:top w:val="single" w:color="000000" w:sz="4" w:space="0"/>
              <w:left w:val="single" w:color="000000" w:sz="4" w:space="0"/>
              <w:bottom w:val="single" w:color="000000" w:sz="4" w:space="0"/>
            </w:tcBorders>
          </w:tcPr>
          <w:p w14:paraId="24CD1EB1">
            <w:pPr>
              <w:jc w:val="left"/>
              <w:rPr>
                <w:sz w:val="24"/>
                <w:szCs w:val="24"/>
              </w:rPr>
            </w:pPr>
          </w:p>
        </w:tc>
      </w:tr>
      <w:tr w14:paraId="7C85E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622" w:type="dxa"/>
            <w:tcBorders>
              <w:top w:val="single" w:color="000000" w:sz="4" w:space="0"/>
              <w:bottom w:val="single" w:color="000000" w:sz="4" w:space="0"/>
              <w:right w:val="single" w:color="000000" w:sz="4" w:space="0"/>
            </w:tcBorders>
          </w:tcPr>
          <w:p w14:paraId="1EB05E7D">
            <w:pPr>
              <w:jc w:val="center"/>
              <w:rPr>
                <w:sz w:val="24"/>
                <w:szCs w:val="24"/>
              </w:rPr>
            </w:pPr>
          </w:p>
          <w:p w14:paraId="2018BE1C">
            <w:pPr>
              <w:jc w:val="center"/>
              <w:rPr>
                <w:sz w:val="24"/>
                <w:szCs w:val="24"/>
              </w:rPr>
            </w:pPr>
            <w:r>
              <w:rPr>
                <w:sz w:val="24"/>
                <w:szCs w:val="24"/>
              </w:rPr>
              <w:t>5</w:t>
            </w:r>
          </w:p>
        </w:tc>
        <w:tc>
          <w:tcPr>
            <w:tcW w:w="1510" w:type="dxa"/>
            <w:tcBorders>
              <w:top w:val="single" w:color="000000" w:sz="4" w:space="0"/>
              <w:left w:val="single" w:color="000000" w:sz="4" w:space="0"/>
              <w:right w:val="single" w:color="000000" w:sz="4" w:space="0"/>
            </w:tcBorders>
            <w:vAlign w:val="center"/>
          </w:tcPr>
          <w:p w14:paraId="5413EB5A">
            <w:pPr>
              <w:jc w:val="center"/>
              <w:rPr>
                <w:sz w:val="24"/>
                <w:szCs w:val="24"/>
              </w:rPr>
            </w:pPr>
          </w:p>
          <w:p w14:paraId="54192693">
            <w:pPr>
              <w:jc w:val="center"/>
              <w:rPr>
                <w:sz w:val="24"/>
                <w:szCs w:val="24"/>
              </w:rPr>
            </w:pPr>
            <w:r>
              <w:rPr>
                <w:sz w:val="24"/>
                <w:szCs w:val="24"/>
              </w:rPr>
              <w:t>防雷接地</w:t>
            </w:r>
          </w:p>
        </w:tc>
        <w:tc>
          <w:tcPr>
            <w:tcW w:w="3928" w:type="dxa"/>
            <w:tcBorders>
              <w:top w:val="single" w:color="000000" w:sz="4" w:space="0"/>
              <w:left w:val="single" w:color="000000" w:sz="4" w:space="0"/>
              <w:right w:val="single" w:color="000000" w:sz="4" w:space="0"/>
            </w:tcBorders>
          </w:tcPr>
          <w:p w14:paraId="1FC7D238">
            <w:pPr>
              <w:ind w:firstLine="480" w:firstLineChars="200"/>
              <w:jc w:val="both"/>
              <w:rPr>
                <w:sz w:val="24"/>
                <w:szCs w:val="24"/>
              </w:rPr>
            </w:pPr>
            <w:r>
              <w:rPr>
                <w:sz w:val="24"/>
                <w:szCs w:val="24"/>
              </w:rPr>
              <w:t>检查非车载充电机的防雷接地，应符合现行国家标准《交流电气装置的接地设计规范》GB/T 50065 的有关规定</w:t>
            </w:r>
          </w:p>
        </w:tc>
        <w:tc>
          <w:tcPr>
            <w:tcW w:w="1037" w:type="dxa"/>
            <w:tcBorders>
              <w:top w:val="single" w:color="000000" w:sz="4" w:space="0"/>
              <w:left w:val="single" w:color="000000" w:sz="4" w:space="0"/>
              <w:right w:val="single" w:color="000000" w:sz="4" w:space="0"/>
            </w:tcBorders>
          </w:tcPr>
          <w:p w14:paraId="11F8C523">
            <w:pPr>
              <w:jc w:val="left"/>
              <w:rPr>
                <w:sz w:val="24"/>
                <w:szCs w:val="24"/>
              </w:rPr>
            </w:pPr>
          </w:p>
        </w:tc>
        <w:tc>
          <w:tcPr>
            <w:tcW w:w="1140" w:type="dxa"/>
            <w:tcBorders>
              <w:top w:val="single" w:color="000000" w:sz="4" w:space="0"/>
              <w:left w:val="single" w:color="000000" w:sz="4" w:space="0"/>
            </w:tcBorders>
          </w:tcPr>
          <w:p w14:paraId="0D311721">
            <w:pPr>
              <w:jc w:val="left"/>
              <w:rPr>
                <w:sz w:val="24"/>
                <w:szCs w:val="24"/>
              </w:rPr>
            </w:pPr>
          </w:p>
        </w:tc>
      </w:tr>
    </w:tbl>
    <w:p w14:paraId="2B1CA181">
      <w:pPr>
        <w:ind w:firstLine="420" w:firstLineChars="200"/>
        <w:rPr>
          <w:sz w:val="21"/>
          <w:szCs w:val="21"/>
        </w:rPr>
      </w:pPr>
      <w:r>
        <w:rPr>
          <w:sz w:val="21"/>
          <w:szCs w:val="21"/>
        </w:rPr>
        <w:t>注： 验收结论中， 如该项合格， 则在验收结论中打</w:t>
      </w:r>
      <w:r>
        <w:rPr>
          <w:rFonts w:hint="eastAsia"/>
          <w:sz w:val="21"/>
          <w:szCs w:val="21"/>
          <w:lang w:eastAsia="zh-CN"/>
        </w:rPr>
        <w:t>“ √”</w:t>
      </w:r>
      <w:r>
        <w:rPr>
          <w:sz w:val="21"/>
          <w:szCs w:val="21"/>
        </w:rPr>
        <w:t xml:space="preserve">, 不合格打 </w:t>
      </w:r>
      <w:r>
        <w:rPr>
          <w:rFonts w:hint="eastAsia"/>
          <w:sz w:val="21"/>
          <w:szCs w:val="21"/>
          <w:lang w:eastAsia="zh-CN"/>
        </w:rPr>
        <w:t>“ X”</w:t>
      </w:r>
      <w:r>
        <w:rPr>
          <w:sz w:val="21"/>
          <w:szCs w:val="21"/>
        </w:rPr>
        <w:t>。</w:t>
      </w:r>
    </w:p>
    <w:p w14:paraId="2F27866E"/>
    <w:p w14:paraId="3D1FB14D">
      <w:pPr>
        <w:rPr>
          <w:sz w:val="28"/>
          <w:szCs w:val="28"/>
        </w:rPr>
      </w:pPr>
      <w:r>
        <w:rPr>
          <w:rFonts w:hint="eastAsia"/>
          <w:b/>
          <w:bCs/>
          <w:sz w:val="28"/>
          <w:szCs w:val="28"/>
          <w:lang w:val="en-US" w:eastAsia="zh-CN"/>
        </w:rPr>
        <w:t>B 2.3</w:t>
      </w:r>
      <w:r>
        <w:rPr>
          <w:rFonts w:hint="eastAsia"/>
          <w:sz w:val="28"/>
          <w:szCs w:val="28"/>
          <w:lang w:val="en-US" w:eastAsia="zh-CN"/>
        </w:rPr>
        <w:t xml:space="preserve"> </w:t>
      </w:r>
      <w:r>
        <w:rPr>
          <w:sz w:val="28"/>
          <w:szCs w:val="28"/>
        </w:rPr>
        <w:t>电池更换系统验收见表B.2.3-1 和表 B.2.3-2。</w:t>
      </w:r>
    </w:p>
    <w:p w14:paraId="2FF37F94">
      <w:pPr>
        <w:rPr>
          <w:rFonts w:hint="eastAsia"/>
        </w:rPr>
      </w:pPr>
      <w:r>
        <w:t>1</w:t>
      </w:r>
      <w:r>
        <w:tab/>
      </w:r>
      <w:r>
        <w:rPr>
          <w:rFonts w:hint="eastAsia"/>
        </w:rPr>
        <w:t xml:space="preserve">电池更换系统验收见表 </w:t>
      </w:r>
      <w:r>
        <w:t>B.2.3-1</w:t>
      </w:r>
      <w:r>
        <w:rPr>
          <w:rFonts w:hint="eastAsia"/>
        </w:rPr>
        <w:t>。</w:t>
      </w:r>
    </w:p>
    <w:p w14:paraId="6C3C9672">
      <w:pPr>
        <w:rPr>
          <w:rFonts w:hint="eastAsia"/>
        </w:rPr>
        <w:sectPr>
          <w:pgSz w:w="11905" w:h="16838"/>
          <w:pgMar w:top="1440" w:right="1800" w:bottom="1440" w:left="1800" w:header="850" w:footer="992" w:gutter="0"/>
          <w:pgNumType w:fmt="numberInDash"/>
          <w:cols w:space="0" w:num="1"/>
          <w:rtlGutter w:val="0"/>
          <w:docGrid w:linePitch="0" w:charSpace="0"/>
        </w:sectPr>
      </w:pPr>
    </w:p>
    <w:p w14:paraId="3239AB8B">
      <w:pPr>
        <w:jc w:val="right"/>
        <w:rPr>
          <w:rFonts w:hint="eastAsia" w:ascii="华文楷体" w:hAnsi="华文楷体" w:eastAsia="华文楷体" w:cs="华文楷体"/>
          <w:sz w:val="28"/>
          <w:szCs w:val="28"/>
        </w:rPr>
      </w:pPr>
      <w:r>
        <w:rPr>
          <w:rFonts w:hint="eastAsia" w:ascii="华文楷体" w:hAnsi="华文楷体" w:eastAsia="华文楷体" w:cs="华文楷体"/>
          <w:sz w:val="28"/>
          <w:szCs w:val="28"/>
        </w:rPr>
        <w:t>NB/T 33004</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 xml:space="preserve"> 2020</w:t>
      </w:r>
    </w:p>
    <w:p w14:paraId="0BC578E1">
      <w:pPr>
        <w:jc w:val="center"/>
        <w:rPr>
          <w:rFonts w:hint="eastAsia" w:ascii="国标黑体" w:hAnsi="国标黑体" w:eastAsia="国标黑体" w:cs="国标黑体"/>
          <w:sz w:val="30"/>
          <w:szCs w:val="30"/>
        </w:rPr>
      </w:pPr>
      <w:r>
        <w:rPr>
          <w:rFonts w:hint="eastAsia" w:ascii="国标黑体" w:hAnsi="国标黑体" w:eastAsia="国标黑体" w:cs="国标黑体"/>
          <w:sz w:val="30"/>
          <w:szCs w:val="30"/>
        </w:rPr>
        <w:t>表 B.2.3-1 电池更换系统验收</w:t>
      </w:r>
    </w:p>
    <w:tbl>
      <w:tblPr>
        <w:tblStyle w:val="11"/>
        <w:tblpPr w:leftFromText="180" w:rightFromText="180" w:vertAnchor="text" w:horzAnchor="page" w:tblpX="1729" w:tblpY="165"/>
        <w:tblOverlap w:val="never"/>
        <w:tblW w:w="839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8"/>
        <w:gridCol w:w="1696"/>
        <w:gridCol w:w="3953"/>
        <w:gridCol w:w="1094"/>
        <w:gridCol w:w="1067"/>
      </w:tblGrid>
      <w:tr w14:paraId="11CD9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588" w:type="dxa"/>
            <w:tcBorders>
              <w:bottom w:val="single" w:color="000000" w:sz="4" w:space="0"/>
              <w:right w:val="single" w:color="000000" w:sz="4" w:space="0"/>
            </w:tcBorders>
            <w:vAlign w:val="center"/>
          </w:tcPr>
          <w:p w14:paraId="6DC4B337">
            <w:pPr>
              <w:jc w:val="center"/>
              <w:rPr>
                <w:b/>
                <w:bCs/>
              </w:rPr>
            </w:pPr>
            <w:r>
              <w:rPr>
                <w:b/>
                <w:bCs/>
              </w:rPr>
              <w:t>序号</w:t>
            </w:r>
          </w:p>
        </w:tc>
        <w:tc>
          <w:tcPr>
            <w:tcW w:w="1696" w:type="dxa"/>
            <w:tcBorders>
              <w:top w:val="single" w:color="000000" w:sz="4" w:space="0"/>
              <w:left w:val="single" w:color="000000" w:sz="4" w:space="0"/>
              <w:bottom w:val="single" w:color="000000" w:sz="4" w:space="0"/>
              <w:right w:val="single" w:color="000000" w:sz="4" w:space="0"/>
            </w:tcBorders>
            <w:vAlign w:val="center"/>
          </w:tcPr>
          <w:p w14:paraId="516444F8">
            <w:pPr>
              <w:jc w:val="center"/>
              <w:rPr>
                <w:b/>
                <w:bCs/>
              </w:rPr>
            </w:pPr>
            <w:r>
              <w:rPr>
                <w:b/>
                <w:bCs/>
              </w:rPr>
              <w:t>验收项目</w:t>
            </w:r>
          </w:p>
        </w:tc>
        <w:tc>
          <w:tcPr>
            <w:tcW w:w="3953" w:type="dxa"/>
            <w:tcBorders>
              <w:left w:val="single" w:color="000000" w:sz="4" w:space="0"/>
              <w:bottom w:val="single" w:color="000000" w:sz="4" w:space="0"/>
              <w:right w:val="single" w:color="000000" w:sz="4" w:space="0"/>
            </w:tcBorders>
            <w:vAlign w:val="center"/>
          </w:tcPr>
          <w:p w14:paraId="54664FFB">
            <w:pPr>
              <w:jc w:val="center"/>
              <w:rPr>
                <w:b/>
                <w:bCs/>
              </w:rPr>
            </w:pPr>
            <w:r>
              <w:rPr>
                <w:b/>
                <w:bCs/>
              </w:rPr>
              <w:t>验收方法</w:t>
            </w:r>
          </w:p>
        </w:tc>
        <w:tc>
          <w:tcPr>
            <w:tcW w:w="1094" w:type="dxa"/>
            <w:tcBorders>
              <w:left w:val="single" w:color="000000" w:sz="4" w:space="0"/>
              <w:bottom w:val="single" w:color="000000" w:sz="4" w:space="0"/>
              <w:right w:val="single" w:color="000000" w:sz="4" w:space="0"/>
            </w:tcBorders>
            <w:vAlign w:val="center"/>
          </w:tcPr>
          <w:p w14:paraId="0A126ADF">
            <w:pPr>
              <w:jc w:val="center"/>
              <w:rPr>
                <w:b/>
                <w:bCs/>
              </w:rPr>
            </w:pPr>
            <w:r>
              <w:rPr>
                <w:b/>
                <w:bCs/>
              </w:rPr>
              <w:t>验收记录</w:t>
            </w:r>
          </w:p>
        </w:tc>
        <w:tc>
          <w:tcPr>
            <w:tcW w:w="1067" w:type="dxa"/>
            <w:tcBorders>
              <w:top w:val="single" w:color="000000" w:sz="4" w:space="0"/>
              <w:left w:val="single" w:color="000000" w:sz="4" w:space="0"/>
              <w:bottom w:val="single" w:color="000000" w:sz="4" w:space="0"/>
            </w:tcBorders>
            <w:vAlign w:val="center"/>
          </w:tcPr>
          <w:p w14:paraId="389113CD">
            <w:pPr>
              <w:jc w:val="center"/>
              <w:rPr>
                <w:b/>
                <w:bCs/>
              </w:rPr>
            </w:pPr>
            <w:r>
              <w:rPr>
                <w:b/>
                <w:bCs/>
              </w:rPr>
              <w:t>验收结论</w:t>
            </w:r>
          </w:p>
        </w:tc>
      </w:tr>
      <w:tr w14:paraId="74945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5" w:hRule="atLeast"/>
        </w:trPr>
        <w:tc>
          <w:tcPr>
            <w:tcW w:w="588" w:type="dxa"/>
            <w:tcBorders>
              <w:top w:val="single" w:color="000000" w:sz="4" w:space="0"/>
              <w:bottom w:val="single" w:color="000000" w:sz="4" w:space="0"/>
              <w:right w:val="single" w:color="000000" w:sz="4" w:space="0"/>
            </w:tcBorders>
            <w:vAlign w:val="center"/>
          </w:tcPr>
          <w:p w14:paraId="0F0E177F">
            <w:pPr>
              <w:jc w:val="center"/>
            </w:pPr>
          </w:p>
          <w:p w14:paraId="718840C8">
            <w:pPr>
              <w:jc w:val="center"/>
            </w:pPr>
          </w:p>
          <w:p w14:paraId="2130C4F4">
            <w:pPr>
              <w:jc w:val="center"/>
              <w:rPr>
                <w:rFonts w:hint="eastAsia" w:eastAsia="宋体"/>
                <w:lang w:eastAsia="zh-CN"/>
              </w:rPr>
            </w:pPr>
            <w:r>
              <w:rPr>
                <w:rFonts w:hint="eastAsia"/>
                <w:lang w:val="en-US" w:eastAsia="zh-CN"/>
              </w:rPr>
              <w:t>1</w:t>
            </w:r>
          </w:p>
        </w:tc>
        <w:tc>
          <w:tcPr>
            <w:tcW w:w="1696" w:type="dxa"/>
            <w:tcBorders>
              <w:top w:val="single" w:color="000000" w:sz="4" w:space="0"/>
              <w:left w:val="single" w:color="000000" w:sz="4" w:space="0"/>
              <w:bottom w:val="single" w:color="000000" w:sz="4" w:space="0"/>
              <w:right w:val="single" w:color="000000" w:sz="4" w:space="0"/>
            </w:tcBorders>
            <w:vAlign w:val="center"/>
          </w:tcPr>
          <w:p w14:paraId="7BD6E048">
            <w:pPr>
              <w:jc w:val="center"/>
            </w:pPr>
            <w:r>
              <w:t>电池箱</w:t>
            </w:r>
          </w:p>
        </w:tc>
        <w:tc>
          <w:tcPr>
            <w:tcW w:w="3953" w:type="dxa"/>
            <w:tcBorders>
              <w:top w:val="single" w:color="000000" w:sz="4" w:space="0"/>
              <w:left w:val="single" w:color="000000" w:sz="4" w:space="0"/>
              <w:bottom w:val="single" w:color="000000" w:sz="4" w:space="0"/>
              <w:right w:val="single" w:color="000000" w:sz="4" w:space="0"/>
            </w:tcBorders>
            <w:vAlign w:val="center"/>
          </w:tcPr>
          <w:p w14:paraId="433CC6B9">
            <w:pPr>
              <w:ind w:firstLine="420" w:firstLineChars="200"/>
              <w:jc w:val="both"/>
            </w:pPr>
            <w:r>
              <w:t>检查电池箱的型号、配置和</w:t>
            </w:r>
            <w:r>
              <w:rPr>
                <w:rFonts w:hint="eastAsia"/>
                <w:lang w:eastAsia="zh-CN"/>
              </w:rPr>
              <w:t>数量</w:t>
            </w:r>
            <w:r>
              <w:t>，核对电池箱技术参数，按照合同和技术协议等文件进行验收，应符合本规范第5.2.1 条及现行国家标准《电动汽车电池更换站通用技术要求》 GB/T 29772-2013 的有关规定</w:t>
            </w:r>
          </w:p>
        </w:tc>
        <w:tc>
          <w:tcPr>
            <w:tcW w:w="1094" w:type="dxa"/>
            <w:tcBorders>
              <w:top w:val="single" w:color="000000" w:sz="4" w:space="0"/>
              <w:left w:val="single" w:color="000000" w:sz="4" w:space="0"/>
              <w:bottom w:val="single" w:color="000000" w:sz="4" w:space="0"/>
              <w:right w:val="single" w:color="000000" w:sz="4" w:space="0"/>
            </w:tcBorders>
            <w:vAlign w:val="center"/>
          </w:tcPr>
          <w:p w14:paraId="790CDA26">
            <w:pPr>
              <w:jc w:val="center"/>
            </w:pPr>
          </w:p>
        </w:tc>
        <w:tc>
          <w:tcPr>
            <w:tcW w:w="1067" w:type="dxa"/>
            <w:tcBorders>
              <w:top w:val="single" w:color="000000" w:sz="4" w:space="0"/>
              <w:left w:val="single" w:color="000000" w:sz="4" w:space="0"/>
              <w:bottom w:val="single" w:color="000000" w:sz="4" w:space="0"/>
            </w:tcBorders>
            <w:vAlign w:val="center"/>
          </w:tcPr>
          <w:p w14:paraId="0880D88B">
            <w:pPr>
              <w:jc w:val="center"/>
            </w:pPr>
          </w:p>
        </w:tc>
      </w:tr>
      <w:tr w14:paraId="2554D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8" w:hRule="atLeast"/>
        </w:trPr>
        <w:tc>
          <w:tcPr>
            <w:tcW w:w="588" w:type="dxa"/>
            <w:tcBorders>
              <w:top w:val="single" w:color="000000" w:sz="4" w:space="0"/>
              <w:bottom w:val="single" w:color="000000" w:sz="4" w:space="0"/>
              <w:right w:val="single" w:color="000000" w:sz="4" w:space="0"/>
            </w:tcBorders>
            <w:vAlign w:val="center"/>
          </w:tcPr>
          <w:p w14:paraId="026038FC">
            <w:pPr>
              <w:jc w:val="center"/>
            </w:pPr>
          </w:p>
          <w:p w14:paraId="1D6CD59C">
            <w:pPr>
              <w:jc w:val="center"/>
            </w:pPr>
          </w:p>
          <w:p w14:paraId="048551F9">
            <w:pPr>
              <w:jc w:val="center"/>
            </w:pPr>
          </w:p>
          <w:p w14:paraId="057D5CED">
            <w:pPr>
              <w:jc w:val="center"/>
            </w:pPr>
            <w:r>
              <w:t>2</w:t>
            </w:r>
          </w:p>
        </w:tc>
        <w:tc>
          <w:tcPr>
            <w:tcW w:w="1696" w:type="dxa"/>
            <w:tcBorders>
              <w:top w:val="single" w:color="000000" w:sz="4" w:space="0"/>
              <w:left w:val="single" w:color="000000" w:sz="4" w:space="0"/>
              <w:bottom w:val="single" w:color="000000" w:sz="4" w:space="0"/>
              <w:right w:val="single" w:color="000000" w:sz="4" w:space="0"/>
            </w:tcBorders>
            <w:vAlign w:val="center"/>
          </w:tcPr>
          <w:p w14:paraId="530214D4">
            <w:pPr>
              <w:jc w:val="center"/>
            </w:pPr>
          </w:p>
          <w:p w14:paraId="040DE6B1">
            <w:pPr>
              <w:jc w:val="center"/>
            </w:pPr>
            <w:r>
              <w:t>充电架</w:t>
            </w:r>
          </w:p>
        </w:tc>
        <w:tc>
          <w:tcPr>
            <w:tcW w:w="3953" w:type="dxa"/>
            <w:tcBorders>
              <w:top w:val="single" w:color="000000" w:sz="4" w:space="0"/>
              <w:left w:val="single" w:color="000000" w:sz="4" w:space="0"/>
              <w:bottom w:val="single" w:color="000000" w:sz="4" w:space="0"/>
              <w:right w:val="single" w:color="000000" w:sz="4" w:space="0"/>
            </w:tcBorders>
            <w:vAlign w:val="center"/>
          </w:tcPr>
          <w:p w14:paraId="21C66B25">
            <w:pPr>
              <w:ind w:firstLine="420" w:firstLineChars="200"/>
              <w:jc w:val="both"/>
            </w:pPr>
            <w:r>
              <w:t>检查充电架的型号、配置和</w:t>
            </w:r>
            <w:r>
              <w:rPr>
                <w:rFonts w:hint="eastAsia"/>
                <w:lang w:eastAsia="zh-CN"/>
              </w:rPr>
              <w:t>数量</w:t>
            </w:r>
            <w:r>
              <w:t>，核对充电架技术参数，按照合同和技术协议等文件进行验收，应符合本规范第5.2.3 条及现行国家标准《电动汽车电更换站通用技术要求》 GB/T 29772— 2013 的有关规定</w:t>
            </w:r>
          </w:p>
        </w:tc>
        <w:tc>
          <w:tcPr>
            <w:tcW w:w="1094" w:type="dxa"/>
            <w:tcBorders>
              <w:top w:val="single" w:color="000000" w:sz="4" w:space="0"/>
              <w:left w:val="single" w:color="000000" w:sz="4" w:space="0"/>
              <w:bottom w:val="single" w:color="000000" w:sz="4" w:space="0"/>
              <w:right w:val="single" w:color="000000" w:sz="4" w:space="0"/>
            </w:tcBorders>
            <w:vAlign w:val="center"/>
          </w:tcPr>
          <w:p w14:paraId="3D2031A3">
            <w:pPr>
              <w:jc w:val="center"/>
            </w:pPr>
          </w:p>
          <w:p w14:paraId="32786BAE">
            <w:pPr>
              <w:jc w:val="center"/>
            </w:pPr>
          </w:p>
          <w:p w14:paraId="3F930D79">
            <w:pPr>
              <w:jc w:val="center"/>
            </w:pPr>
          </w:p>
          <w:p w14:paraId="5699856E">
            <w:pPr>
              <w:jc w:val="center"/>
            </w:pPr>
          </w:p>
          <w:p w14:paraId="7484EE7B">
            <w:pPr>
              <w:jc w:val="center"/>
            </w:pPr>
          </w:p>
        </w:tc>
        <w:tc>
          <w:tcPr>
            <w:tcW w:w="1067" w:type="dxa"/>
            <w:tcBorders>
              <w:top w:val="single" w:color="000000" w:sz="4" w:space="0"/>
              <w:left w:val="single" w:color="000000" w:sz="4" w:space="0"/>
              <w:bottom w:val="single" w:color="000000" w:sz="4" w:space="0"/>
            </w:tcBorders>
            <w:vAlign w:val="center"/>
          </w:tcPr>
          <w:p w14:paraId="35B82C62">
            <w:pPr>
              <w:jc w:val="center"/>
            </w:pPr>
          </w:p>
        </w:tc>
      </w:tr>
      <w:tr w14:paraId="6640F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3" w:hRule="atLeast"/>
        </w:trPr>
        <w:tc>
          <w:tcPr>
            <w:tcW w:w="588" w:type="dxa"/>
            <w:tcBorders>
              <w:top w:val="single" w:color="000000" w:sz="4" w:space="0"/>
              <w:bottom w:val="single" w:color="000000" w:sz="4" w:space="0"/>
              <w:right w:val="single" w:color="000000" w:sz="4" w:space="0"/>
            </w:tcBorders>
            <w:vAlign w:val="center"/>
          </w:tcPr>
          <w:p w14:paraId="0B4CB57E">
            <w:pPr>
              <w:jc w:val="center"/>
            </w:pPr>
          </w:p>
          <w:p w14:paraId="086785DB">
            <w:pPr>
              <w:jc w:val="center"/>
            </w:pPr>
          </w:p>
          <w:p w14:paraId="312ABF59">
            <w:pPr>
              <w:jc w:val="center"/>
            </w:pPr>
          </w:p>
          <w:p w14:paraId="7670B13F">
            <w:pPr>
              <w:jc w:val="center"/>
            </w:pPr>
            <w:r>
              <w:t>3</w:t>
            </w:r>
          </w:p>
        </w:tc>
        <w:tc>
          <w:tcPr>
            <w:tcW w:w="1696" w:type="dxa"/>
            <w:tcBorders>
              <w:top w:val="single" w:color="000000" w:sz="4" w:space="0"/>
              <w:left w:val="single" w:color="000000" w:sz="4" w:space="0"/>
              <w:bottom w:val="single" w:color="000000" w:sz="4" w:space="0"/>
              <w:right w:val="single" w:color="000000" w:sz="4" w:space="0"/>
            </w:tcBorders>
            <w:vAlign w:val="center"/>
          </w:tcPr>
          <w:p w14:paraId="790EEA34">
            <w:pPr>
              <w:jc w:val="both"/>
            </w:pPr>
            <w:r>
              <w:t>电池箱更换设备</w:t>
            </w:r>
          </w:p>
        </w:tc>
        <w:tc>
          <w:tcPr>
            <w:tcW w:w="3953" w:type="dxa"/>
            <w:tcBorders>
              <w:top w:val="single" w:color="000000" w:sz="4" w:space="0"/>
              <w:left w:val="single" w:color="000000" w:sz="4" w:space="0"/>
              <w:bottom w:val="single" w:color="000000" w:sz="4" w:space="0"/>
              <w:right w:val="single" w:color="000000" w:sz="4" w:space="0"/>
            </w:tcBorders>
            <w:vAlign w:val="center"/>
          </w:tcPr>
          <w:p w14:paraId="2C36EADC">
            <w:pPr>
              <w:tabs>
                <w:tab w:val="left" w:pos="2849"/>
              </w:tabs>
              <w:bidi w:val="0"/>
              <w:ind w:firstLine="420" w:firstLineChars="200"/>
              <w:jc w:val="both"/>
              <w:rPr>
                <w:rFonts w:hint="eastAsia" w:eastAsia="宋体"/>
                <w:lang w:val="en-US" w:eastAsia="zh-CN"/>
              </w:rPr>
            </w:pPr>
            <w:r>
              <w:t>检查电池箱更换设备的型号、配置和数量，核对设备技术参数，按照合同和技术协议等文件进行验收，应符合本规范第 5.2.3 条及现行国家标准《电动汽车电池更 换站通用 技术要求》GB/T29772一2013 的有关规定</w:t>
            </w:r>
          </w:p>
        </w:tc>
        <w:tc>
          <w:tcPr>
            <w:tcW w:w="1094" w:type="dxa"/>
            <w:tcBorders>
              <w:top w:val="single" w:color="000000" w:sz="4" w:space="0"/>
              <w:left w:val="single" w:color="000000" w:sz="4" w:space="0"/>
              <w:bottom w:val="single" w:color="000000" w:sz="4" w:space="0"/>
              <w:right w:val="single" w:color="000000" w:sz="4" w:space="0"/>
            </w:tcBorders>
            <w:vAlign w:val="center"/>
          </w:tcPr>
          <w:p w14:paraId="034D2CFE">
            <w:pPr>
              <w:jc w:val="center"/>
            </w:pPr>
          </w:p>
        </w:tc>
        <w:tc>
          <w:tcPr>
            <w:tcW w:w="1067" w:type="dxa"/>
            <w:tcBorders>
              <w:top w:val="single" w:color="000000" w:sz="4" w:space="0"/>
              <w:left w:val="single" w:color="000000" w:sz="4" w:space="0"/>
              <w:bottom w:val="single" w:color="000000" w:sz="4" w:space="0"/>
            </w:tcBorders>
            <w:vAlign w:val="center"/>
          </w:tcPr>
          <w:p w14:paraId="6FBF89E7">
            <w:pPr>
              <w:jc w:val="center"/>
            </w:pPr>
          </w:p>
        </w:tc>
      </w:tr>
      <w:tr w14:paraId="170FE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588" w:type="dxa"/>
            <w:tcBorders>
              <w:top w:val="single" w:color="000000" w:sz="4" w:space="0"/>
              <w:bottom w:val="single" w:color="000000" w:sz="4" w:space="0"/>
              <w:right w:val="single" w:color="000000" w:sz="4" w:space="0"/>
            </w:tcBorders>
            <w:vAlign w:val="center"/>
          </w:tcPr>
          <w:p w14:paraId="58B9946E">
            <w:pPr>
              <w:jc w:val="center"/>
            </w:pPr>
            <w:r>
              <w:t>4</w:t>
            </w:r>
          </w:p>
        </w:tc>
        <w:tc>
          <w:tcPr>
            <w:tcW w:w="1696" w:type="dxa"/>
            <w:tcBorders>
              <w:top w:val="single" w:color="000000" w:sz="4" w:space="0"/>
              <w:left w:val="single" w:color="000000" w:sz="4" w:space="0"/>
              <w:bottom w:val="single" w:color="000000" w:sz="4" w:space="0"/>
              <w:right w:val="single" w:color="000000" w:sz="4" w:space="0"/>
            </w:tcBorders>
            <w:vAlign w:val="center"/>
          </w:tcPr>
          <w:p w14:paraId="473BB90D">
            <w:pPr>
              <w:jc w:val="center"/>
            </w:pPr>
            <w:r>
              <w:t>电池箱存储架</w:t>
            </w:r>
          </w:p>
        </w:tc>
        <w:tc>
          <w:tcPr>
            <w:tcW w:w="3953" w:type="dxa"/>
            <w:vMerge w:val="restart"/>
            <w:tcBorders>
              <w:top w:val="single" w:color="000000" w:sz="4" w:space="0"/>
              <w:left w:val="single" w:color="000000" w:sz="4" w:space="0"/>
              <w:right w:val="single" w:color="000000" w:sz="4" w:space="0"/>
            </w:tcBorders>
            <w:vAlign w:val="center"/>
          </w:tcPr>
          <w:p w14:paraId="64F496CC">
            <w:pPr>
              <w:jc w:val="both"/>
            </w:pPr>
          </w:p>
          <w:p w14:paraId="4919C046">
            <w:pPr>
              <w:ind w:firstLine="420" w:firstLineChars="200"/>
              <w:jc w:val="both"/>
            </w:pPr>
            <w:r>
              <w:t>检查电池箱存储架等设备的型号、配置和</w:t>
            </w:r>
            <w:r>
              <w:rPr>
                <w:rFonts w:hint="eastAsia"/>
                <w:lang w:eastAsia="zh-CN"/>
              </w:rPr>
              <w:t>数量</w:t>
            </w:r>
            <w:r>
              <w:t>，核对设备技术参数，按照合同和技术协议等文件进行验收，应符合本规范第 5.2.3 条及现行国家标准《电动汽车电池更换站通用技术要求》GB/T</w:t>
            </w:r>
            <w:r>
              <w:rPr>
                <w:rFonts w:hint="eastAsia"/>
                <w:lang w:val="en-US" w:eastAsia="zh-CN"/>
              </w:rPr>
              <w:t xml:space="preserve"> </w:t>
            </w:r>
            <w:r>
              <w:t>29772—2013 的有关规定</w:t>
            </w:r>
          </w:p>
        </w:tc>
        <w:tc>
          <w:tcPr>
            <w:tcW w:w="1094" w:type="dxa"/>
            <w:tcBorders>
              <w:top w:val="single" w:color="000000" w:sz="4" w:space="0"/>
              <w:left w:val="single" w:color="000000" w:sz="4" w:space="0"/>
              <w:bottom w:val="single" w:color="000000" w:sz="4" w:space="0"/>
              <w:right w:val="single" w:color="000000" w:sz="4" w:space="0"/>
            </w:tcBorders>
            <w:vAlign w:val="center"/>
          </w:tcPr>
          <w:p w14:paraId="606EF752">
            <w:pPr>
              <w:jc w:val="center"/>
            </w:pPr>
          </w:p>
        </w:tc>
        <w:tc>
          <w:tcPr>
            <w:tcW w:w="1067" w:type="dxa"/>
            <w:tcBorders>
              <w:top w:val="single" w:color="000000" w:sz="4" w:space="0"/>
              <w:left w:val="single" w:color="000000" w:sz="4" w:space="0"/>
              <w:bottom w:val="single" w:color="000000" w:sz="4" w:space="0"/>
            </w:tcBorders>
            <w:vAlign w:val="center"/>
          </w:tcPr>
          <w:p w14:paraId="40999199">
            <w:pPr>
              <w:jc w:val="center"/>
            </w:pPr>
          </w:p>
        </w:tc>
      </w:tr>
      <w:tr w14:paraId="4D63F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588" w:type="dxa"/>
            <w:tcBorders>
              <w:top w:val="single" w:color="000000" w:sz="4" w:space="0"/>
              <w:bottom w:val="single" w:color="000000" w:sz="4" w:space="0"/>
              <w:right w:val="single" w:color="000000" w:sz="4" w:space="0"/>
            </w:tcBorders>
            <w:vAlign w:val="center"/>
          </w:tcPr>
          <w:p w14:paraId="1E9DC30D">
            <w:pPr>
              <w:jc w:val="center"/>
            </w:pPr>
            <w:r>
              <w:t>5</w:t>
            </w:r>
          </w:p>
        </w:tc>
        <w:tc>
          <w:tcPr>
            <w:tcW w:w="1696" w:type="dxa"/>
            <w:tcBorders>
              <w:top w:val="single" w:color="000000" w:sz="4" w:space="0"/>
              <w:left w:val="single" w:color="000000" w:sz="4" w:space="0"/>
              <w:bottom w:val="single" w:color="000000" w:sz="4" w:space="0"/>
              <w:right w:val="single" w:color="000000" w:sz="4" w:space="0"/>
            </w:tcBorders>
            <w:vAlign w:val="center"/>
          </w:tcPr>
          <w:p w14:paraId="1CF86E6E">
            <w:pPr>
              <w:jc w:val="center"/>
            </w:pPr>
            <w:r>
              <w:t>电池箱转运设备</w:t>
            </w:r>
          </w:p>
        </w:tc>
        <w:tc>
          <w:tcPr>
            <w:tcW w:w="3953" w:type="dxa"/>
            <w:vMerge w:val="continue"/>
            <w:tcBorders>
              <w:top w:val="nil"/>
              <w:left w:val="single" w:color="000000" w:sz="4" w:space="0"/>
              <w:right w:val="single" w:color="000000" w:sz="4" w:space="0"/>
            </w:tcBorders>
            <w:vAlign w:val="center"/>
          </w:tcPr>
          <w:p w14:paraId="1EF11820">
            <w:pPr>
              <w:jc w:val="center"/>
            </w:pPr>
          </w:p>
        </w:tc>
        <w:tc>
          <w:tcPr>
            <w:tcW w:w="1094" w:type="dxa"/>
            <w:tcBorders>
              <w:top w:val="single" w:color="000000" w:sz="4" w:space="0"/>
              <w:left w:val="single" w:color="000000" w:sz="4" w:space="0"/>
              <w:bottom w:val="single" w:color="000000" w:sz="4" w:space="0"/>
              <w:right w:val="single" w:color="000000" w:sz="4" w:space="0"/>
            </w:tcBorders>
            <w:vAlign w:val="center"/>
          </w:tcPr>
          <w:p w14:paraId="7546F038">
            <w:pPr>
              <w:jc w:val="center"/>
            </w:pPr>
          </w:p>
        </w:tc>
        <w:tc>
          <w:tcPr>
            <w:tcW w:w="1067" w:type="dxa"/>
            <w:tcBorders>
              <w:top w:val="single" w:color="000000" w:sz="4" w:space="0"/>
              <w:left w:val="single" w:color="000000" w:sz="4" w:space="0"/>
              <w:bottom w:val="single" w:color="000000" w:sz="4" w:space="0"/>
            </w:tcBorders>
            <w:vAlign w:val="center"/>
          </w:tcPr>
          <w:p w14:paraId="3781A9BB">
            <w:pPr>
              <w:jc w:val="center"/>
            </w:pPr>
          </w:p>
        </w:tc>
      </w:tr>
      <w:tr w14:paraId="40AEE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588" w:type="dxa"/>
            <w:tcBorders>
              <w:top w:val="single" w:color="000000" w:sz="4" w:space="0"/>
              <w:bottom w:val="single" w:color="000000" w:sz="4" w:space="0"/>
              <w:right w:val="single" w:color="000000" w:sz="4" w:space="0"/>
            </w:tcBorders>
            <w:vAlign w:val="center"/>
          </w:tcPr>
          <w:p w14:paraId="72888F34">
            <w:pPr>
              <w:jc w:val="center"/>
            </w:pPr>
          </w:p>
          <w:p w14:paraId="63B73428">
            <w:pPr>
              <w:jc w:val="center"/>
            </w:pPr>
            <w:r>
              <w:t>6</w:t>
            </w:r>
          </w:p>
        </w:tc>
        <w:tc>
          <w:tcPr>
            <w:tcW w:w="1696" w:type="dxa"/>
            <w:tcBorders>
              <w:top w:val="single" w:color="000000" w:sz="4" w:space="0"/>
              <w:left w:val="single" w:color="000000" w:sz="4" w:space="0"/>
              <w:bottom w:val="single" w:color="000000" w:sz="4" w:space="0"/>
              <w:right w:val="single" w:color="000000" w:sz="4" w:space="0"/>
            </w:tcBorders>
            <w:vAlign w:val="center"/>
          </w:tcPr>
          <w:p w14:paraId="6375B448">
            <w:pPr>
              <w:jc w:val="center"/>
            </w:pPr>
          </w:p>
          <w:p w14:paraId="6B47835B">
            <w:pPr>
              <w:jc w:val="center"/>
            </w:pPr>
            <w:r>
              <w:t>电池箱检刹与维护设备</w:t>
            </w:r>
          </w:p>
        </w:tc>
        <w:tc>
          <w:tcPr>
            <w:tcW w:w="3953" w:type="dxa"/>
            <w:vMerge w:val="continue"/>
            <w:tcBorders>
              <w:top w:val="nil"/>
              <w:left w:val="single" w:color="000000" w:sz="4" w:space="0"/>
              <w:right w:val="single" w:color="000000" w:sz="4" w:space="0"/>
            </w:tcBorders>
            <w:vAlign w:val="center"/>
          </w:tcPr>
          <w:p w14:paraId="279DA1EA">
            <w:pPr>
              <w:jc w:val="center"/>
            </w:pPr>
          </w:p>
        </w:tc>
        <w:tc>
          <w:tcPr>
            <w:tcW w:w="1094" w:type="dxa"/>
            <w:tcBorders>
              <w:top w:val="single" w:color="000000" w:sz="4" w:space="0"/>
              <w:left w:val="single" w:color="000000" w:sz="4" w:space="0"/>
              <w:bottom w:val="single" w:color="000000" w:sz="4" w:space="0"/>
              <w:right w:val="single" w:color="000000" w:sz="4" w:space="0"/>
            </w:tcBorders>
            <w:vAlign w:val="center"/>
          </w:tcPr>
          <w:p w14:paraId="0BB52E6E">
            <w:pPr>
              <w:jc w:val="center"/>
            </w:pPr>
          </w:p>
        </w:tc>
        <w:tc>
          <w:tcPr>
            <w:tcW w:w="1067" w:type="dxa"/>
            <w:tcBorders>
              <w:top w:val="single" w:color="000000" w:sz="4" w:space="0"/>
              <w:left w:val="single" w:color="000000" w:sz="4" w:space="0"/>
              <w:bottom w:val="single" w:color="000000" w:sz="4" w:space="0"/>
            </w:tcBorders>
            <w:vAlign w:val="center"/>
          </w:tcPr>
          <w:p w14:paraId="23BB2B7E">
            <w:pPr>
              <w:jc w:val="center"/>
            </w:pPr>
          </w:p>
        </w:tc>
      </w:tr>
      <w:tr w14:paraId="469DB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588" w:type="dxa"/>
            <w:tcBorders>
              <w:top w:val="single" w:color="000000" w:sz="4" w:space="0"/>
              <w:right w:val="single" w:color="000000" w:sz="4" w:space="0"/>
            </w:tcBorders>
            <w:vAlign w:val="center"/>
          </w:tcPr>
          <w:p w14:paraId="12B5114B">
            <w:pPr>
              <w:jc w:val="center"/>
            </w:pPr>
            <w:r>
              <w:t>7</w:t>
            </w:r>
          </w:p>
        </w:tc>
        <w:tc>
          <w:tcPr>
            <w:tcW w:w="1696" w:type="dxa"/>
            <w:tcBorders>
              <w:top w:val="single" w:color="000000" w:sz="4" w:space="0"/>
              <w:left w:val="single" w:color="000000" w:sz="4" w:space="0"/>
              <w:right w:val="single" w:color="000000" w:sz="4" w:space="0"/>
            </w:tcBorders>
            <w:vAlign w:val="center"/>
          </w:tcPr>
          <w:p w14:paraId="5B207D70">
            <w:pPr>
              <w:jc w:val="center"/>
            </w:pPr>
            <w:r>
              <w:t>车辆导引装置</w:t>
            </w:r>
          </w:p>
        </w:tc>
        <w:tc>
          <w:tcPr>
            <w:tcW w:w="3953" w:type="dxa"/>
            <w:vMerge w:val="continue"/>
            <w:tcBorders>
              <w:top w:val="nil"/>
              <w:left w:val="single" w:color="000000" w:sz="4" w:space="0"/>
              <w:right w:val="single" w:color="000000" w:sz="4" w:space="0"/>
            </w:tcBorders>
            <w:vAlign w:val="center"/>
          </w:tcPr>
          <w:p w14:paraId="2CBD78CD">
            <w:pPr>
              <w:jc w:val="center"/>
            </w:pPr>
          </w:p>
        </w:tc>
        <w:tc>
          <w:tcPr>
            <w:tcW w:w="1094" w:type="dxa"/>
            <w:tcBorders>
              <w:top w:val="single" w:color="000000" w:sz="4" w:space="0"/>
              <w:left w:val="single" w:color="000000" w:sz="4" w:space="0"/>
              <w:right w:val="single" w:color="000000" w:sz="4" w:space="0"/>
            </w:tcBorders>
            <w:vAlign w:val="center"/>
          </w:tcPr>
          <w:p w14:paraId="1F39B364">
            <w:pPr>
              <w:jc w:val="center"/>
            </w:pPr>
          </w:p>
        </w:tc>
        <w:tc>
          <w:tcPr>
            <w:tcW w:w="1067" w:type="dxa"/>
            <w:tcBorders>
              <w:top w:val="single" w:color="000000" w:sz="4" w:space="0"/>
              <w:left w:val="single" w:color="000000" w:sz="4" w:space="0"/>
            </w:tcBorders>
            <w:vAlign w:val="center"/>
          </w:tcPr>
          <w:p w14:paraId="1EBC6C19">
            <w:pPr>
              <w:jc w:val="center"/>
            </w:pPr>
          </w:p>
        </w:tc>
      </w:tr>
    </w:tbl>
    <w:p w14:paraId="65177FAA"/>
    <w:p w14:paraId="2BB61B84">
      <w:pPr>
        <w:ind w:firstLine="210" w:firstLineChars="100"/>
      </w:pPr>
      <w:r>
        <w:t>注： 验收结论中， 如该项合格， 则在验收结论中打</w:t>
      </w:r>
      <w:r>
        <w:rPr>
          <w:rFonts w:hint="eastAsia"/>
          <w:lang w:eastAsia="zh-CN"/>
        </w:rPr>
        <w:t>“ √”</w:t>
      </w:r>
      <w:r>
        <w:t>, 不合格打</w:t>
      </w:r>
      <w:r>
        <w:rPr>
          <w:rFonts w:hint="eastAsia"/>
          <w:lang w:eastAsia="zh-CN"/>
        </w:rPr>
        <w:t>“ X”</w:t>
      </w:r>
      <w:r>
        <w:t xml:space="preserve"> 。</w:t>
      </w:r>
    </w:p>
    <w:p w14:paraId="5A159F89"/>
    <w:p w14:paraId="62B48CB1">
      <w:pPr>
        <w:ind w:firstLine="560" w:firstLineChars="200"/>
        <w:jc w:val="both"/>
        <w:rPr>
          <w:rFonts w:hint="eastAsia"/>
          <w:sz w:val="28"/>
          <w:szCs w:val="28"/>
        </w:rPr>
      </w:pPr>
      <w:r>
        <w:rPr>
          <w:sz w:val="28"/>
          <w:szCs w:val="28"/>
        </w:rPr>
        <w:t>2</w:t>
      </w:r>
      <w:r>
        <w:rPr>
          <w:sz w:val="28"/>
          <w:szCs w:val="28"/>
        </w:rPr>
        <w:tab/>
      </w:r>
      <w:r>
        <w:rPr>
          <w:rFonts w:hint="eastAsia"/>
          <w:sz w:val="28"/>
          <w:szCs w:val="28"/>
          <w:lang w:val="en-US" w:eastAsia="zh-CN"/>
        </w:rPr>
        <w:t xml:space="preserve"> </w:t>
      </w:r>
      <w:r>
        <w:rPr>
          <w:rFonts w:hint="eastAsia"/>
          <w:sz w:val="28"/>
          <w:szCs w:val="28"/>
        </w:rPr>
        <w:t>电池更换站用充电机验收见表</w:t>
      </w:r>
      <w:r>
        <w:rPr>
          <w:sz w:val="28"/>
          <w:szCs w:val="28"/>
        </w:rPr>
        <w:t>B.2.3-2</w:t>
      </w:r>
      <w:r>
        <w:rPr>
          <w:rFonts w:hint="eastAsia"/>
          <w:sz w:val="28"/>
          <w:szCs w:val="28"/>
        </w:rPr>
        <w:t>。</w:t>
      </w:r>
    </w:p>
    <w:p w14:paraId="406CFC18">
      <w:pPr>
        <w:jc w:val="center"/>
        <w:rPr>
          <w:sz w:val="24"/>
          <w:szCs w:val="24"/>
        </w:rPr>
      </w:pPr>
    </w:p>
    <w:p w14:paraId="16CC07FA">
      <w:pPr>
        <w:jc w:val="center"/>
        <w:rPr>
          <w:rFonts w:hint="eastAsia" w:ascii="国标黑体" w:hAnsi="国标黑体" w:eastAsia="国标黑体" w:cs="国标黑体"/>
          <w:sz w:val="24"/>
          <w:szCs w:val="24"/>
        </w:rPr>
      </w:pPr>
      <w:r>
        <w:rPr>
          <w:rFonts w:hint="eastAsia" w:ascii="国标黑体" w:hAnsi="国标黑体" w:eastAsia="国标黑体" w:cs="国标黑体"/>
          <w:sz w:val="24"/>
          <w:szCs w:val="24"/>
        </w:rPr>
        <w:t>表 B.2.3-2   电池更换站用充电机验收</w:t>
      </w:r>
    </w:p>
    <w:p w14:paraId="25992635"/>
    <w:tbl>
      <w:tblPr>
        <w:tblStyle w:val="11"/>
        <w:tblW w:w="7977"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7"/>
        <w:gridCol w:w="1533"/>
        <w:gridCol w:w="3689"/>
        <w:gridCol w:w="1089"/>
        <w:gridCol w:w="1089"/>
      </w:tblGrid>
      <w:tr w14:paraId="7ECB6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577" w:type="dxa"/>
            <w:tcBorders>
              <w:bottom w:val="single" w:color="000000" w:sz="4" w:space="0"/>
              <w:right w:val="single" w:color="000000" w:sz="4" w:space="0"/>
            </w:tcBorders>
            <w:vAlign w:val="center"/>
          </w:tcPr>
          <w:p w14:paraId="594B37F5">
            <w:pPr>
              <w:jc w:val="center"/>
              <w:rPr>
                <w:b/>
                <w:bCs/>
                <w:sz w:val="24"/>
                <w:szCs w:val="24"/>
              </w:rPr>
            </w:pPr>
            <w:r>
              <w:rPr>
                <w:b/>
                <w:bCs/>
                <w:sz w:val="24"/>
                <w:szCs w:val="24"/>
              </w:rPr>
              <w:t>序号</w:t>
            </w:r>
          </w:p>
        </w:tc>
        <w:tc>
          <w:tcPr>
            <w:tcW w:w="1533" w:type="dxa"/>
            <w:tcBorders>
              <w:left w:val="single" w:color="000000" w:sz="4" w:space="0"/>
              <w:bottom w:val="single" w:color="000000" w:sz="4" w:space="0"/>
              <w:right w:val="single" w:color="000000" w:sz="4" w:space="0"/>
            </w:tcBorders>
            <w:vAlign w:val="center"/>
          </w:tcPr>
          <w:p w14:paraId="31DF1ED4">
            <w:pPr>
              <w:jc w:val="center"/>
              <w:rPr>
                <w:b/>
                <w:bCs/>
                <w:sz w:val="24"/>
                <w:szCs w:val="24"/>
              </w:rPr>
            </w:pPr>
            <w:r>
              <w:rPr>
                <w:b/>
                <w:bCs/>
                <w:sz w:val="24"/>
                <w:szCs w:val="24"/>
              </w:rPr>
              <w:t>验收内容</w:t>
            </w:r>
          </w:p>
        </w:tc>
        <w:tc>
          <w:tcPr>
            <w:tcW w:w="3689" w:type="dxa"/>
            <w:tcBorders>
              <w:left w:val="single" w:color="000000" w:sz="4" w:space="0"/>
              <w:bottom w:val="single" w:color="000000" w:sz="4" w:space="0"/>
              <w:right w:val="single" w:color="000000" w:sz="4" w:space="0"/>
            </w:tcBorders>
            <w:vAlign w:val="center"/>
          </w:tcPr>
          <w:p w14:paraId="04E5E37D">
            <w:pPr>
              <w:jc w:val="center"/>
              <w:rPr>
                <w:b/>
                <w:bCs/>
                <w:sz w:val="24"/>
                <w:szCs w:val="24"/>
              </w:rPr>
            </w:pPr>
            <w:r>
              <w:rPr>
                <w:b/>
                <w:bCs/>
                <w:sz w:val="24"/>
                <w:szCs w:val="24"/>
              </w:rPr>
              <w:t>验收方法</w:t>
            </w:r>
          </w:p>
        </w:tc>
        <w:tc>
          <w:tcPr>
            <w:tcW w:w="1089" w:type="dxa"/>
            <w:tcBorders>
              <w:left w:val="single" w:color="000000" w:sz="4" w:space="0"/>
              <w:bottom w:val="single" w:color="000000" w:sz="4" w:space="0"/>
              <w:right w:val="single" w:color="000000" w:sz="4" w:space="0"/>
            </w:tcBorders>
            <w:vAlign w:val="center"/>
          </w:tcPr>
          <w:p w14:paraId="01E2CB27">
            <w:pPr>
              <w:jc w:val="center"/>
              <w:rPr>
                <w:b/>
                <w:bCs/>
                <w:sz w:val="24"/>
                <w:szCs w:val="24"/>
              </w:rPr>
            </w:pPr>
            <w:r>
              <w:rPr>
                <w:b/>
                <w:bCs/>
                <w:sz w:val="24"/>
                <w:szCs w:val="24"/>
              </w:rPr>
              <w:t>验收记录</w:t>
            </w:r>
          </w:p>
        </w:tc>
        <w:tc>
          <w:tcPr>
            <w:tcW w:w="1089" w:type="dxa"/>
            <w:tcBorders>
              <w:left w:val="single" w:color="000000" w:sz="4" w:space="0"/>
              <w:bottom w:val="single" w:color="000000" w:sz="4" w:space="0"/>
            </w:tcBorders>
            <w:vAlign w:val="center"/>
          </w:tcPr>
          <w:p w14:paraId="650F00EE">
            <w:pPr>
              <w:jc w:val="center"/>
              <w:rPr>
                <w:b/>
                <w:bCs/>
                <w:sz w:val="24"/>
                <w:szCs w:val="24"/>
              </w:rPr>
            </w:pPr>
            <w:r>
              <w:rPr>
                <w:b/>
                <w:bCs/>
                <w:sz w:val="24"/>
                <w:szCs w:val="24"/>
              </w:rPr>
              <w:t>验收结论</w:t>
            </w:r>
          </w:p>
        </w:tc>
      </w:tr>
      <w:tr w14:paraId="051A9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577" w:type="dxa"/>
            <w:vMerge w:val="restart"/>
            <w:tcBorders>
              <w:top w:val="single" w:color="000000" w:sz="4" w:space="0"/>
              <w:right w:val="single" w:color="000000" w:sz="4" w:space="0"/>
            </w:tcBorders>
          </w:tcPr>
          <w:p w14:paraId="6AFD6D0C">
            <w:pPr>
              <w:rPr>
                <w:sz w:val="24"/>
                <w:szCs w:val="24"/>
              </w:rPr>
            </w:pPr>
          </w:p>
          <w:p w14:paraId="755137C4">
            <w:pPr>
              <w:rPr>
                <w:sz w:val="24"/>
                <w:szCs w:val="24"/>
              </w:rPr>
            </w:pPr>
          </w:p>
          <w:p w14:paraId="65853D29">
            <w:pPr>
              <w:jc w:val="center"/>
              <w:rPr>
                <w:rFonts w:hint="eastAsia" w:eastAsia="宋体"/>
                <w:sz w:val="24"/>
                <w:szCs w:val="24"/>
                <w:lang w:eastAsia="zh-CN"/>
              </w:rPr>
            </w:pPr>
            <w:r>
              <w:rPr>
                <w:rFonts w:hint="eastAsia"/>
                <w:sz w:val="24"/>
                <w:szCs w:val="24"/>
                <w:lang w:val="en-US" w:eastAsia="zh-CN"/>
              </w:rPr>
              <w:t>1</w:t>
            </w:r>
          </w:p>
        </w:tc>
        <w:tc>
          <w:tcPr>
            <w:tcW w:w="1533" w:type="dxa"/>
            <w:tcBorders>
              <w:top w:val="single" w:color="000000" w:sz="4" w:space="0"/>
              <w:left w:val="single" w:color="000000" w:sz="4" w:space="0"/>
              <w:bottom w:val="single" w:color="000000" w:sz="4" w:space="0"/>
              <w:right w:val="single" w:color="000000" w:sz="4" w:space="0"/>
            </w:tcBorders>
            <w:vAlign w:val="center"/>
          </w:tcPr>
          <w:p w14:paraId="6068852A">
            <w:pPr>
              <w:jc w:val="center"/>
              <w:rPr>
                <w:sz w:val="24"/>
                <w:szCs w:val="24"/>
              </w:rPr>
            </w:pPr>
            <w:r>
              <w:rPr>
                <w:sz w:val="24"/>
                <w:szCs w:val="24"/>
              </w:rPr>
              <w:t>型号</w:t>
            </w:r>
          </w:p>
        </w:tc>
        <w:tc>
          <w:tcPr>
            <w:tcW w:w="3689" w:type="dxa"/>
            <w:vMerge w:val="restart"/>
            <w:tcBorders>
              <w:top w:val="single" w:color="000000" w:sz="4" w:space="0"/>
              <w:left w:val="single" w:color="000000" w:sz="4" w:space="0"/>
              <w:right w:val="single" w:color="000000" w:sz="4" w:space="0"/>
            </w:tcBorders>
          </w:tcPr>
          <w:p w14:paraId="64E72829">
            <w:pPr>
              <w:rPr>
                <w:sz w:val="24"/>
                <w:szCs w:val="24"/>
              </w:rPr>
            </w:pPr>
          </w:p>
          <w:p w14:paraId="2F6EBDB1">
            <w:pPr>
              <w:ind w:firstLine="480" w:firstLineChars="200"/>
              <w:rPr>
                <w:sz w:val="24"/>
                <w:szCs w:val="24"/>
              </w:rPr>
            </w:pPr>
            <w:r>
              <w:rPr>
                <w:sz w:val="24"/>
                <w:szCs w:val="24"/>
              </w:rPr>
              <w:t>检查充电机的型号、配置和数量，按照合同和技术协议等文件进行验收</w:t>
            </w:r>
          </w:p>
        </w:tc>
        <w:tc>
          <w:tcPr>
            <w:tcW w:w="1089" w:type="dxa"/>
            <w:tcBorders>
              <w:top w:val="single" w:color="000000" w:sz="4" w:space="0"/>
              <w:left w:val="single" w:color="000000" w:sz="4" w:space="0"/>
              <w:bottom w:val="single" w:color="000000" w:sz="4" w:space="0"/>
              <w:right w:val="single" w:color="000000" w:sz="4" w:space="0"/>
            </w:tcBorders>
          </w:tcPr>
          <w:p w14:paraId="517AAC44">
            <w:pPr>
              <w:rPr>
                <w:sz w:val="24"/>
                <w:szCs w:val="24"/>
              </w:rPr>
            </w:pPr>
          </w:p>
        </w:tc>
        <w:tc>
          <w:tcPr>
            <w:tcW w:w="1089" w:type="dxa"/>
            <w:tcBorders>
              <w:top w:val="single" w:color="000000" w:sz="4" w:space="0"/>
              <w:left w:val="single" w:color="000000" w:sz="4" w:space="0"/>
              <w:bottom w:val="single" w:color="000000" w:sz="4" w:space="0"/>
            </w:tcBorders>
          </w:tcPr>
          <w:p w14:paraId="13086696">
            <w:pPr>
              <w:rPr>
                <w:sz w:val="24"/>
                <w:szCs w:val="24"/>
              </w:rPr>
            </w:pPr>
          </w:p>
        </w:tc>
      </w:tr>
      <w:tr w14:paraId="15F53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577" w:type="dxa"/>
            <w:vMerge w:val="continue"/>
            <w:tcBorders>
              <w:top w:val="nil"/>
              <w:right w:val="single" w:color="000000" w:sz="4" w:space="0"/>
            </w:tcBorders>
          </w:tcPr>
          <w:p w14:paraId="47DA9DCC">
            <w:pPr>
              <w:rPr>
                <w:sz w:val="24"/>
                <w:szCs w:val="24"/>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71C59EC">
            <w:pPr>
              <w:jc w:val="center"/>
              <w:rPr>
                <w:sz w:val="24"/>
                <w:szCs w:val="24"/>
              </w:rPr>
            </w:pPr>
            <w:r>
              <w:rPr>
                <w:sz w:val="24"/>
                <w:szCs w:val="24"/>
              </w:rPr>
              <w:t>配置</w:t>
            </w:r>
          </w:p>
        </w:tc>
        <w:tc>
          <w:tcPr>
            <w:tcW w:w="3689" w:type="dxa"/>
            <w:vMerge w:val="continue"/>
            <w:tcBorders>
              <w:top w:val="nil"/>
              <w:left w:val="single" w:color="000000" w:sz="4" w:space="0"/>
              <w:right w:val="single" w:color="000000" w:sz="4" w:space="0"/>
            </w:tcBorders>
          </w:tcPr>
          <w:p w14:paraId="23480B41">
            <w:pPr>
              <w:rPr>
                <w:sz w:val="24"/>
                <w:szCs w:val="24"/>
              </w:rPr>
            </w:pPr>
          </w:p>
        </w:tc>
        <w:tc>
          <w:tcPr>
            <w:tcW w:w="1089" w:type="dxa"/>
            <w:tcBorders>
              <w:top w:val="single" w:color="000000" w:sz="4" w:space="0"/>
              <w:left w:val="single" w:color="000000" w:sz="4" w:space="0"/>
              <w:bottom w:val="single" w:color="000000" w:sz="4" w:space="0"/>
              <w:right w:val="single" w:color="000000" w:sz="4" w:space="0"/>
            </w:tcBorders>
          </w:tcPr>
          <w:p w14:paraId="5CA35806">
            <w:pPr>
              <w:rPr>
                <w:sz w:val="24"/>
                <w:szCs w:val="24"/>
              </w:rPr>
            </w:pPr>
          </w:p>
        </w:tc>
        <w:tc>
          <w:tcPr>
            <w:tcW w:w="1089" w:type="dxa"/>
            <w:tcBorders>
              <w:top w:val="single" w:color="000000" w:sz="4" w:space="0"/>
              <w:left w:val="single" w:color="000000" w:sz="4" w:space="0"/>
              <w:bottom w:val="single" w:color="000000" w:sz="4" w:space="0"/>
            </w:tcBorders>
          </w:tcPr>
          <w:p w14:paraId="6C5B29CB">
            <w:pPr>
              <w:rPr>
                <w:sz w:val="24"/>
                <w:szCs w:val="24"/>
              </w:rPr>
            </w:pPr>
          </w:p>
        </w:tc>
      </w:tr>
      <w:tr w14:paraId="341B2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577" w:type="dxa"/>
            <w:vMerge w:val="continue"/>
            <w:tcBorders>
              <w:top w:val="nil"/>
              <w:right w:val="single" w:color="000000" w:sz="4" w:space="0"/>
            </w:tcBorders>
          </w:tcPr>
          <w:p w14:paraId="4A85C7FA">
            <w:pPr>
              <w:rPr>
                <w:sz w:val="24"/>
                <w:szCs w:val="24"/>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096EF62">
            <w:pPr>
              <w:jc w:val="center"/>
              <w:rPr>
                <w:rFonts w:hint="eastAsia"/>
                <w:sz w:val="24"/>
                <w:szCs w:val="24"/>
                <w:lang w:eastAsia="zh-CN"/>
              </w:rPr>
            </w:pPr>
            <w:r>
              <w:rPr>
                <w:rFonts w:hint="eastAsia"/>
                <w:sz w:val="24"/>
                <w:szCs w:val="24"/>
                <w:lang w:eastAsia="zh-CN"/>
              </w:rPr>
              <w:t>数量</w:t>
            </w:r>
          </w:p>
        </w:tc>
        <w:tc>
          <w:tcPr>
            <w:tcW w:w="3689" w:type="dxa"/>
            <w:vMerge w:val="continue"/>
            <w:tcBorders>
              <w:top w:val="nil"/>
              <w:left w:val="single" w:color="000000" w:sz="4" w:space="0"/>
              <w:right w:val="single" w:color="000000" w:sz="4" w:space="0"/>
            </w:tcBorders>
          </w:tcPr>
          <w:p w14:paraId="22D12AA5">
            <w:pPr>
              <w:rPr>
                <w:sz w:val="24"/>
                <w:szCs w:val="24"/>
              </w:rPr>
            </w:pPr>
          </w:p>
        </w:tc>
        <w:tc>
          <w:tcPr>
            <w:tcW w:w="1089" w:type="dxa"/>
            <w:tcBorders>
              <w:top w:val="single" w:color="000000" w:sz="4" w:space="0"/>
              <w:left w:val="single" w:color="000000" w:sz="4" w:space="0"/>
              <w:right w:val="single" w:color="000000" w:sz="4" w:space="0"/>
            </w:tcBorders>
          </w:tcPr>
          <w:p w14:paraId="2DD534FA">
            <w:pPr>
              <w:rPr>
                <w:sz w:val="24"/>
                <w:szCs w:val="24"/>
              </w:rPr>
            </w:pPr>
          </w:p>
        </w:tc>
        <w:tc>
          <w:tcPr>
            <w:tcW w:w="1089" w:type="dxa"/>
            <w:tcBorders>
              <w:top w:val="single" w:color="000000" w:sz="4" w:space="0"/>
              <w:left w:val="single" w:color="000000" w:sz="4" w:space="0"/>
            </w:tcBorders>
          </w:tcPr>
          <w:p w14:paraId="2526FE2B">
            <w:pPr>
              <w:rPr>
                <w:sz w:val="24"/>
                <w:szCs w:val="24"/>
              </w:rPr>
            </w:pPr>
          </w:p>
        </w:tc>
      </w:tr>
    </w:tbl>
    <w:p w14:paraId="6EAA075C">
      <w:pPr>
        <w:sectPr>
          <w:pgSz w:w="11905" w:h="16838"/>
          <w:pgMar w:top="1440" w:right="1800" w:bottom="1440" w:left="1800" w:header="850" w:footer="992" w:gutter="0"/>
          <w:pgNumType w:fmt="numberInDash"/>
          <w:cols w:space="0" w:num="1"/>
          <w:rtlGutter w:val="0"/>
          <w:docGrid w:linePitch="0" w:charSpace="0"/>
        </w:sectPr>
      </w:pPr>
    </w:p>
    <w:p w14:paraId="2DEC3FE3">
      <w:pPr>
        <w:jc w:val="right"/>
        <w:rPr>
          <w:rFonts w:hint="eastAsia" w:ascii="华文楷体" w:hAnsi="华文楷体" w:eastAsia="华文楷体" w:cs="华文楷体"/>
          <w:sz w:val="28"/>
          <w:szCs w:val="28"/>
        </w:rPr>
      </w:pPr>
      <w:r>
        <w:rPr>
          <w:rFonts w:hint="eastAsia" w:ascii="华文楷体" w:hAnsi="华文楷体" w:eastAsia="华文楷体" w:cs="华文楷体"/>
          <w:sz w:val="28"/>
          <w:szCs w:val="28"/>
        </w:rPr>
        <w:t>NB / T 33004</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2020</w:t>
      </w:r>
    </w:p>
    <w:p w14:paraId="00E89B21"/>
    <w:p w14:paraId="36061E75">
      <w:pPr>
        <w:jc w:val="center"/>
        <w:rPr>
          <w:rFonts w:hint="eastAsia"/>
          <w:b/>
          <w:bCs/>
          <w:sz w:val="28"/>
          <w:szCs w:val="28"/>
        </w:rPr>
      </w:pPr>
      <w:r>
        <w:rPr>
          <w:rFonts w:hint="eastAsia"/>
          <w:b/>
          <w:bCs/>
          <w:sz w:val="28"/>
          <w:szCs w:val="28"/>
        </w:rPr>
        <w:t>续表 B.2.3-2</w:t>
      </w:r>
    </w:p>
    <w:tbl>
      <w:tblPr>
        <w:tblStyle w:val="11"/>
        <w:tblpPr w:leftFromText="180" w:rightFromText="180" w:vertAnchor="text" w:horzAnchor="page" w:tblpX="1919" w:tblpY="96"/>
        <w:tblOverlap w:val="never"/>
        <w:tblW w:w="81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1694"/>
        <w:gridCol w:w="3646"/>
        <w:gridCol w:w="1121"/>
        <w:gridCol w:w="1128"/>
      </w:tblGrid>
      <w:tr w14:paraId="5C36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589" w:type="dxa"/>
            <w:tcBorders>
              <w:left w:val="single" w:color="000000" w:sz="12" w:space="0"/>
            </w:tcBorders>
            <w:vAlign w:val="center"/>
          </w:tcPr>
          <w:p w14:paraId="274C0128">
            <w:pPr>
              <w:jc w:val="center"/>
              <w:rPr>
                <w:b/>
                <w:bCs/>
                <w:sz w:val="24"/>
                <w:szCs w:val="24"/>
              </w:rPr>
            </w:pPr>
            <w:r>
              <w:rPr>
                <w:b/>
                <w:bCs/>
                <w:sz w:val="24"/>
                <w:szCs w:val="24"/>
              </w:rPr>
              <w:t>序号</w:t>
            </w:r>
          </w:p>
        </w:tc>
        <w:tc>
          <w:tcPr>
            <w:tcW w:w="1694" w:type="dxa"/>
            <w:vAlign w:val="center"/>
          </w:tcPr>
          <w:p w14:paraId="6D87D700">
            <w:pPr>
              <w:jc w:val="center"/>
              <w:rPr>
                <w:b/>
                <w:bCs/>
                <w:sz w:val="24"/>
                <w:szCs w:val="24"/>
              </w:rPr>
            </w:pPr>
            <w:r>
              <w:rPr>
                <w:b/>
                <w:bCs/>
                <w:sz w:val="24"/>
                <w:szCs w:val="24"/>
              </w:rPr>
              <w:t>验收内容</w:t>
            </w:r>
          </w:p>
        </w:tc>
        <w:tc>
          <w:tcPr>
            <w:tcW w:w="3646" w:type="dxa"/>
            <w:vAlign w:val="center"/>
          </w:tcPr>
          <w:p w14:paraId="7EF3756F">
            <w:pPr>
              <w:jc w:val="center"/>
              <w:rPr>
                <w:b/>
                <w:bCs/>
                <w:sz w:val="24"/>
                <w:szCs w:val="24"/>
              </w:rPr>
            </w:pPr>
            <w:r>
              <w:rPr>
                <w:b/>
                <w:bCs/>
                <w:sz w:val="24"/>
                <w:szCs w:val="24"/>
              </w:rPr>
              <w:t>验收方法</w:t>
            </w:r>
          </w:p>
        </w:tc>
        <w:tc>
          <w:tcPr>
            <w:tcW w:w="1121" w:type="dxa"/>
            <w:vAlign w:val="center"/>
          </w:tcPr>
          <w:p w14:paraId="5443EC17">
            <w:pPr>
              <w:jc w:val="center"/>
              <w:rPr>
                <w:b/>
                <w:bCs/>
                <w:sz w:val="24"/>
                <w:szCs w:val="24"/>
              </w:rPr>
            </w:pPr>
            <w:r>
              <w:rPr>
                <w:b/>
                <w:bCs/>
                <w:sz w:val="24"/>
                <w:szCs w:val="24"/>
              </w:rPr>
              <w:t>验收记录</w:t>
            </w:r>
          </w:p>
        </w:tc>
        <w:tc>
          <w:tcPr>
            <w:tcW w:w="1128" w:type="dxa"/>
            <w:tcBorders>
              <w:right w:val="single" w:color="000000" w:sz="12" w:space="0"/>
            </w:tcBorders>
            <w:vAlign w:val="center"/>
          </w:tcPr>
          <w:p w14:paraId="2F915685">
            <w:pPr>
              <w:jc w:val="center"/>
              <w:rPr>
                <w:b/>
                <w:bCs/>
                <w:sz w:val="24"/>
                <w:szCs w:val="24"/>
              </w:rPr>
            </w:pPr>
            <w:r>
              <w:rPr>
                <w:b/>
                <w:bCs/>
                <w:sz w:val="24"/>
                <w:szCs w:val="24"/>
              </w:rPr>
              <w:t>验收结论</w:t>
            </w:r>
          </w:p>
        </w:tc>
      </w:tr>
      <w:tr w14:paraId="44F19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589" w:type="dxa"/>
            <w:vMerge w:val="restart"/>
            <w:tcBorders>
              <w:left w:val="single" w:color="000000" w:sz="12" w:space="0"/>
            </w:tcBorders>
          </w:tcPr>
          <w:p w14:paraId="59B5BFE5">
            <w:pPr>
              <w:jc w:val="center"/>
              <w:rPr>
                <w:sz w:val="24"/>
                <w:szCs w:val="24"/>
              </w:rPr>
            </w:pPr>
          </w:p>
          <w:p w14:paraId="4792D045">
            <w:pPr>
              <w:jc w:val="center"/>
              <w:rPr>
                <w:sz w:val="24"/>
                <w:szCs w:val="24"/>
              </w:rPr>
            </w:pPr>
          </w:p>
          <w:p w14:paraId="2932D83D">
            <w:pPr>
              <w:jc w:val="center"/>
              <w:rPr>
                <w:sz w:val="24"/>
                <w:szCs w:val="24"/>
              </w:rPr>
            </w:pPr>
            <w:r>
              <w:rPr>
                <w:sz w:val="24"/>
                <w:szCs w:val="24"/>
              </w:rPr>
              <w:t>2</w:t>
            </w:r>
          </w:p>
        </w:tc>
        <w:tc>
          <w:tcPr>
            <w:tcW w:w="1694" w:type="dxa"/>
            <w:tcBorders>
              <w:bottom w:val="single" w:color="000000" w:sz="2" w:space="0"/>
            </w:tcBorders>
            <w:vAlign w:val="center"/>
          </w:tcPr>
          <w:p w14:paraId="093918C5">
            <w:pPr>
              <w:jc w:val="center"/>
              <w:rPr>
                <w:sz w:val="24"/>
                <w:szCs w:val="24"/>
              </w:rPr>
            </w:pPr>
            <w:r>
              <w:rPr>
                <w:sz w:val="24"/>
                <w:szCs w:val="24"/>
              </w:rPr>
              <w:t>基本构成</w:t>
            </w:r>
          </w:p>
        </w:tc>
        <w:tc>
          <w:tcPr>
            <w:tcW w:w="3646" w:type="dxa"/>
            <w:vMerge w:val="restart"/>
          </w:tcPr>
          <w:p w14:paraId="0E960708">
            <w:pPr>
              <w:jc w:val="both"/>
              <w:rPr>
                <w:sz w:val="24"/>
                <w:szCs w:val="24"/>
              </w:rPr>
            </w:pPr>
          </w:p>
          <w:p w14:paraId="7A242E0B">
            <w:pPr>
              <w:ind w:firstLine="480" w:firstLineChars="200"/>
              <w:jc w:val="both"/>
              <w:rPr>
                <w:sz w:val="24"/>
                <w:szCs w:val="24"/>
              </w:rPr>
            </w:pPr>
            <w:r>
              <w:rPr>
                <w:sz w:val="24"/>
                <w:szCs w:val="24"/>
              </w:rPr>
              <w:t>检查充电机图纸与实物，核对设备技术参数，按照合同和技术协议等文件进行验收， 应符合本规范第5.2.2 条的有关规定</w:t>
            </w:r>
          </w:p>
        </w:tc>
        <w:tc>
          <w:tcPr>
            <w:tcW w:w="1121" w:type="dxa"/>
            <w:tcBorders>
              <w:bottom w:val="single" w:color="000000" w:sz="2" w:space="0"/>
            </w:tcBorders>
          </w:tcPr>
          <w:p w14:paraId="7F528BF3">
            <w:pPr>
              <w:rPr>
                <w:sz w:val="24"/>
                <w:szCs w:val="24"/>
              </w:rPr>
            </w:pPr>
          </w:p>
        </w:tc>
        <w:tc>
          <w:tcPr>
            <w:tcW w:w="1128" w:type="dxa"/>
            <w:tcBorders>
              <w:bottom w:val="single" w:color="000000" w:sz="2" w:space="0"/>
              <w:right w:val="single" w:color="000000" w:sz="12" w:space="0"/>
            </w:tcBorders>
          </w:tcPr>
          <w:p w14:paraId="0C45C39F">
            <w:pPr>
              <w:rPr>
                <w:sz w:val="24"/>
                <w:szCs w:val="24"/>
              </w:rPr>
            </w:pPr>
          </w:p>
        </w:tc>
      </w:tr>
      <w:tr w14:paraId="0EC24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589" w:type="dxa"/>
            <w:vMerge w:val="continue"/>
            <w:tcBorders>
              <w:top w:val="nil"/>
              <w:left w:val="single" w:color="000000" w:sz="12" w:space="0"/>
            </w:tcBorders>
          </w:tcPr>
          <w:p w14:paraId="2C41E501">
            <w:pPr>
              <w:jc w:val="center"/>
              <w:rPr>
                <w:sz w:val="24"/>
                <w:szCs w:val="24"/>
              </w:rPr>
            </w:pPr>
          </w:p>
        </w:tc>
        <w:tc>
          <w:tcPr>
            <w:tcW w:w="1694" w:type="dxa"/>
            <w:tcBorders>
              <w:top w:val="single" w:color="000000" w:sz="2" w:space="0"/>
            </w:tcBorders>
            <w:vAlign w:val="center"/>
          </w:tcPr>
          <w:p w14:paraId="43B76B05">
            <w:pPr>
              <w:jc w:val="center"/>
              <w:rPr>
                <w:sz w:val="24"/>
                <w:szCs w:val="24"/>
              </w:rPr>
            </w:pPr>
            <w:r>
              <w:rPr>
                <w:sz w:val="24"/>
                <w:szCs w:val="24"/>
              </w:rPr>
              <w:t>结构</w:t>
            </w:r>
          </w:p>
        </w:tc>
        <w:tc>
          <w:tcPr>
            <w:tcW w:w="3646" w:type="dxa"/>
            <w:vMerge w:val="continue"/>
            <w:tcBorders>
              <w:top w:val="nil"/>
            </w:tcBorders>
          </w:tcPr>
          <w:p w14:paraId="78E75535">
            <w:pPr>
              <w:jc w:val="both"/>
              <w:rPr>
                <w:sz w:val="24"/>
                <w:szCs w:val="24"/>
              </w:rPr>
            </w:pPr>
          </w:p>
        </w:tc>
        <w:tc>
          <w:tcPr>
            <w:tcW w:w="1121" w:type="dxa"/>
            <w:tcBorders>
              <w:top w:val="single" w:color="000000" w:sz="2" w:space="0"/>
            </w:tcBorders>
          </w:tcPr>
          <w:p w14:paraId="49DA4AC7">
            <w:pPr>
              <w:rPr>
                <w:sz w:val="24"/>
                <w:szCs w:val="24"/>
              </w:rPr>
            </w:pPr>
          </w:p>
        </w:tc>
        <w:tc>
          <w:tcPr>
            <w:tcW w:w="1128" w:type="dxa"/>
            <w:tcBorders>
              <w:top w:val="single" w:color="000000" w:sz="2" w:space="0"/>
              <w:right w:val="single" w:color="000000" w:sz="12" w:space="0"/>
            </w:tcBorders>
          </w:tcPr>
          <w:p w14:paraId="674F838C">
            <w:pPr>
              <w:rPr>
                <w:sz w:val="24"/>
                <w:szCs w:val="24"/>
              </w:rPr>
            </w:pPr>
          </w:p>
        </w:tc>
      </w:tr>
      <w:tr w14:paraId="56A7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589" w:type="dxa"/>
            <w:vMerge w:val="continue"/>
            <w:tcBorders>
              <w:top w:val="nil"/>
              <w:left w:val="single" w:color="000000" w:sz="12" w:space="0"/>
            </w:tcBorders>
          </w:tcPr>
          <w:p w14:paraId="08B3E58F">
            <w:pPr>
              <w:jc w:val="center"/>
              <w:rPr>
                <w:sz w:val="24"/>
                <w:szCs w:val="24"/>
              </w:rPr>
            </w:pPr>
          </w:p>
        </w:tc>
        <w:tc>
          <w:tcPr>
            <w:tcW w:w="1694" w:type="dxa"/>
            <w:tcBorders>
              <w:bottom w:val="single" w:color="000000" w:sz="2" w:space="0"/>
            </w:tcBorders>
            <w:vAlign w:val="center"/>
          </w:tcPr>
          <w:p w14:paraId="5DE6D85D">
            <w:pPr>
              <w:jc w:val="center"/>
              <w:rPr>
                <w:sz w:val="24"/>
                <w:szCs w:val="24"/>
              </w:rPr>
            </w:pPr>
            <w:r>
              <w:rPr>
                <w:sz w:val="24"/>
                <w:szCs w:val="24"/>
              </w:rPr>
              <w:t>标志与标识</w:t>
            </w:r>
          </w:p>
        </w:tc>
        <w:tc>
          <w:tcPr>
            <w:tcW w:w="3646" w:type="dxa"/>
            <w:vMerge w:val="continue"/>
            <w:tcBorders>
              <w:top w:val="nil"/>
            </w:tcBorders>
          </w:tcPr>
          <w:p w14:paraId="2A6EAF9C">
            <w:pPr>
              <w:jc w:val="both"/>
              <w:rPr>
                <w:sz w:val="24"/>
                <w:szCs w:val="24"/>
              </w:rPr>
            </w:pPr>
          </w:p>
        </w:tc>
        <w:tc>
          <w:tcPr>
            <w:tcW w:w="1121" w:type="dxa"/>
            <w:tcBorders>
              <w:bottom w:val="single" w:color="000000" w:sz="2" w:space="0"/>
            </w:tcBorders>
          </w:tcPr>
          <w:p w14:paraId="0F0EEDA6">
            <w:pPr>
              <w:rPr>
                <w:sz w:val="24"/>
                <w:szCs w:val="24"/>
              </w:rPr>
            </w:pPr>
          </w:p>
        </w:tc>
        <w:tc>
          <w:tcPr>
            <w:tcW w:w="1128" w:type="dxa"/>
            <w:tcBorders>
              <w:bottom w:val="single" w:color="000000" w:sz="2" w:space="0"/>
              <w:right w:val="single" w:color="000000" w:sz="12" w:space="0"/>
            </w:tcBorders>
          </w:tcPr>
          <w:p w14:paraId="4356F175">
            <w:pPr>
              <w:rPr>
                <w:sz w:val="24"/>
                <w:szCs w:val="24"/>
              </w:rPr>
            </w:pPr>
          </w:p>
        </w:tc>
      </w:tr>
      <w:tr w14:paraId="009D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89" w:type="dxa"/>
            <w:vMerge w:val="continue"/>
            <w:tcBorders>
              <w:top w:val="nil"/>
              <w:left w:val="single" w:color="000000" w:sz="12" w:space="0"/>
            </w:tcBorders>
          </w:tcPr>
          <w:p w14:paraId="6D108AD0">
            <w:pPr>
              <w:jc w:val="center"/>
              <w:rPr>
                <w:sz w:val="24"/>
                <w:szCs w:val="24"/>
              </w:rPr>
            </w:pPr>
          </w:p>
        </w:tc>
        <w:tc>
          <w:tcPr>
            <w:tcW w:w="1694" w:type="dxa"/>
            <w:tcBorders>
              <w:top w:val="single" w:color="000000" w:sz="2" w:space="0"/>
            </w:tcBorders>
            <w:vAlign w:val="center"/>
          </w:tcPr>
          <w:p w14:paraId="2A2627A3">
            <w:pPr>
              <w:jc w:val="center"/>
              <w:rPr>
                <w:sz w:val="24"/>
                <w:szCs w:val="24"/>
              </w:rPr>
            </w:pPr>
            <w:r>
              <w:rPr>
                <w:sz w:val="24"/>
                <w:szCs w:val="24"/>
              </w:rPr>
              <w:t>技术参数</w:t>
            </w:r>
          </w:p>
        </w:tc>
        <w:tc>
          <w:tcPr>
            <w:tcW w:w="3646" w:type="dxa"/>
            <w:vMerge w:val="continue"/>
            <w:tcBorders>
              <w:top w:val="nil"/>
            </w:tcBorders>
          </w:tcPr>
          <w:p w14:paraId="52EC9CC7">
            <w:pPr>
              <w:jc w:val="both"/>
              <w:rPr>
                <w:sz w:val="24"/>
                <w:szCs w:val="24"/>
              </w:rPr>
            </w:pPr>
          </w:p>
        </w:tc>
        <w:tc>
          <w:tcPr>
            <w:tcW w:w="1121" w:type="dxa"/>
            <w:tcBorders>
              <w:top w:val="single" w:color="000000" w:sz="2" w:space="0"/>
            </w:tcBorders>
          </w:tcPr>
          <w:p w14:paraId="312A531B">
            <w:pPr>
              <w:rPr>
                <w:sz w:val="24"/>
                <w:szCs w:val="24"/>
              </w:rPr>
            </w:pPr>
          </w:p>
        </w:tc>
        <w:tc>
          <w:tcPr>
            <w:tcW w:w="1128" w:type="dxa"/>
            <w:tcBorders>
              <w:top w:val="single" w:color="000000" w:sz="2" w:space="0"/>
              <w:right w:val="single" w:color="000000" w:sz="12" w:space="0"/>
            </w:tcBorders>
          </w:tcPr>
          <w:p w14:paraId="3F4136F0">
            <w:pPr>
              <w:rPr>
                <w:sz w:val="24"/>
                <w:szCs w:val="24"/>
              </w:rPr>
            </w:pPr>
          </w:p>
        </w:tc>
      </w:tr>
      <w:tr w14:paraId="7A07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589" w:type="dxa"/>
            <w:vMerge w:val="restart"/>
            <w:tcBorders>
              <w:left w:val="single" w:color="000000" w:sz="12" w:space="0"/>
            </w:tcBorders>
          </w:tcPr>
          <w:p w14:paraId="64D28892">
            <w:pPr>
              <w:jc w:val="center"/>
              <w:rPr>
                <w:sz w:val="24"/>
                <w:szCs w:val="24"/>
              </w:rPr>
            </w:pPr>
          </w:p>
          <w:p w14:paraId="5E62414B">
            <w:pPr>
              <w:jc w:val="center"/>
              <w:rPr>
                <w:sz w:val="24"/>
                <w:szCs w:val="24"/>
              </w:rPr>
            </w:pPr>
          </w:p>
          <w:p w14:paraId="79A2A7A3">
            <w:pPr>
              <w:jc w:val="center"/>
              <w:rPr>
                <w:sz w:val="24"/>
                <w:szCs w:val="24"/>
              </w:rPr>
            </w:pPr>
          </w:p>
          <w:p w14:paraId="65EFC2F3">
            <w:pPr>
              <w:jc w:val="center"/>
              <w:rPr>
                <w:sz w:val="24"/>
                <w:szCs w:val="24"/>
              </w:rPr>
            </w:pPr>
            <w:r>
              <w:rPr>
                <w:sz w:val="24"/>
                <w:szCs w:val="24"/>
              </w:rPr>
              <w:t>3</w:t>
            </w:r>
          </w:p>
        </w:tc>
        <w:tc>
          <w:tcPr>
            <w:tcW w:w="1694" w:type="dxa"/>
            <w:vAlign w:val="center"/>
          </w:tcPr>
          <w:p w14:paraId="02FAF34C">
            <w:pPr>
              <w:jc w:val="center"/>
              <w:rPr>
                <w:sz w:val="24"/>
                <w:szCs w:val="24"/>
              </w:rPr>
            </w:pPr>
            <w:r>
              <w:rPr>
                <w:sz w:val="24"/>
                <w:szCs w:val="24"/>
              </w:rPr>
              <w:t>充电控制功能</w:t>
            </w:r>
          </w:p>
        </w:tc>
        <w:tc>
          <w:tcPr>
            <w:tcW w:w="3646" w:type="dxa"/>
            <w:vMerge w:val="restart"/>
          </w:tcPr>
          <w:p w14:paraId="57E93229">
            <w:pPr>
              <w:jc w:val="both"/>
              <w:rPr>
                <w:sz w:val="24"/>
                <w:szCs w:val="24"/>
              </w:rPr>
            </w:pPr>
          </w:p>
          <w:p w14:paraId="180C038F">
            <w:pPr>
              <w:jc w:val="both"/>
              <w:rPr>
                <w:sz w:val="24"/>
                <w:szCs w:val="24"/>
              </w:rPr>
            </w:pPr>
          </w:p>
          <w:p w14:paraId="71C7C16D">
            <w:pPr>
              <w:ind w:firstLine="480" w:firstLineChars="200"/>
              <w:jc w:val="both"/>
              <w:rPr>
                <w:sz w:val="24"/>
                <w:szCs w:val="24"/>
              </w:rPr>
            </w:pPr>
            <w:r>
              <w:rPr>
                <w:sz w:val="24"/>
                <w:szCs w:val="24"/>
              </w:rPr>
              <w:t>按照合同和技术协议等文件进行验收，应符合本规范第5.2.2条的有关规定</w:t>
            </w:r>
          </w:p>
        </w:tc>
        <w:tc>
          <w:tcPr>
            <w:tcW w:w="1121" w:type="dxa"/>
          </w:tcPr>
          <w:p w14:paraId="75176508">
            <w:pPr>
              <w:rPr>
                <w:sz w:val="24"/>
                <w:szCs w:val="24"/>
              </w:rPr>
            </w:pPr>
          </w:p>
        </w:tc>
        <w:tc>
          <w:tcPr>
            <w:tcW w:w="1128" w:type="dxa"/>
            <w:tcBorders>
              <w:right w:val="single" w:color="000000" w:sz="12" w:space="0"/>
            </w:tcBorders>
          </w:tcPr>
          <w:p w14:paraId="74A7FE1F">
            <w:pPr>
              <w:rPr>
                <w:sz w:val="24"/>
                <w:szCs w:val="24"/>
              </w:rPr>
            </w:pPr>
          </w:p>
        </w:tc>
      </w:tr>
      <w:tr w14:paraId="2CFC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589" w:type="dxa"/>
            <w:vMerge w:val="continue"/>
            <w:tcBorders>
              <w:top w:val="nil"/>
              <w:left w:val="single" w:color="000000" w:sz="12" w:space="0"/>
            </w:tcBorders>
          </w:tcPr>
          <w:p w14:paraId="36682BAE">
            <w:pPr>
              <w:rPr>
                <w:sz w:val="24"/>
                <w:szCs w:val="24"/>
              </w:rPr>
            </w:pPr>
          </w:p>
        </w:tc>
        <w:tc>
          <w:tcPr>
            <w:tcW w:w="1694" w:type="dxa"/>
            <w:tcBorders>
              <w:bottom w:val="single" w:color="000000" w:sz="2" w:space="0"/>
            </w:tcBorders>
            <w:vAlign w:val="center"/>
          </w:tcPr>
          <w:p w14:paraId="4669DA13">
            <w:pPr>
              <w:jc w:val="center"/>
              <w:rPr>
                <w:sz w:val="24"/>
                <w:szCs w:val="24"/>
              </w:rPr>
            </w:pPr>
            <w:r>
              <w:rPr>
                <w:sz w:val="24"/>
                <w:szCs w:val="24"/>
              </w:rPr>
              <w:t>通信功能</w:t>
            </w:r>
          </w:p>
        </w:tc>
        <w:tc>
          <w:tcPr>
            <w:tcW w:w="3646" w:type="dxa"/>
            <w:vMerge w:val="continue"/>
            <w:tcBorders>
              <w:top w:val="nil"/>
            </w:tcBorders>
          </w:tcPr>
          <w:p w14:paraId="52E5995B">
            <w:pPr>
              <w:rPr>
                <w:sz w:val="24"/>
                <w:szCs w:val="24"/>
              </w:rPr>
            </w:pPr>
          </w:p>
        </w:tc>
        <w:tc>
          <w:tcPr>
            <w:tcW w:w="1121" w:type="dxa"/>
            <w:tcBorders>
              <w:bottom w:val="single" w:color="000000" w:sz="2" w:space="0"/>
            </w:tcBorders>
          </w:tcPr>
          <w:p w14:paraId="61DAEE72">
            <w:pPr>
              <w:rPr>
                <w:sz w:val="24"/>
                <w:szCs w:val="24"/>
              </w:rPr>
            </w:pPr>
          </w:p>
        </w:tc>
        <w:tc>
          <w:tcPr>
            <w:tcW w:w="1128" w:type="dxa"/>
            <w:tcBorders>
              <w:bottom w:val="single" w:color="000000" w:sz="2" w:space="0"/>
              <w:right w:val="single" w:color="000000" w:sz="12" w:space="0"/>
            </w:tcBorders>
          </w:tcPr>
          <w:p w14:paraId="46BC92D1">
            <w:pPr>
              <w:rPr>
                <w:sz w:val="24"/>
                <w:szCs w:val="24"/>
              </w:rPr>
            </w:pPr>
          </w:p>
        </w:tc>
      </w:tr>
      <w:tr w14:paraId="30B08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589" w:type="dxa"/>
            <w:vMerge w:val="continue"/>
            <w:tcBorders>
              <w:top w:val="nil"/>
              <w:left w:val="single" w:color="000000" w:sz="12" w:space="0"/>
            </w:tcBorders>
          </w:tcPr>
          <w:p w14:paraId="205818AF">
            <w:pPr>
              <w:rPr>
                <w:sz w:val="24"/>
                <w:szCs w:val="24"/>
              </w:rPr>
            </w:pPr>
          </w:p>
        </w:tc>
        <w:tc>
          <w:tcPr>
            <w:tcW w:w="1694" w:type="dxa"/>
            <w:tcBorders>
              <w:top w:val="single" w:color="000000" w:sz="2" w:space="0"/>
            </w:tcBorders>
            <w:vAlign w:val="center"/>
          </w:tcPr>
          <w:p w14:paraId="050B3416">
            <w:pPr>
              <w:jc w:val="center"/>
              <w:rPr>
                <w:sz w:val="24"/>
                <w:szCs w:val="24"/>
              </w:rPr>
            </w:pPr>
            <w:r>
              <w:rPr>
                <w:sz w:val="24"/>
                <w:szCs w:val="24"/>
              </w:rPr>
              <w:t>人机交互功能</w:t>
            </w:r>
          </w:p>
        </w:tc>
        <w:tc>
          <w:tcPr>
            <w:tcW w:w="3646" w:type="dxa"/>
            <w:vMerge w:val="continue"/>
            <w:tcBorders>
              <w:top w:val="nil"/>
            </w:tcBorders>
          </w:tcPr>
          <w:p w14:paraId="1871A48F">
            <w:pPr>
              <w:rPr>
                <w:sz w:val="24"/>
                <w:szCs w:val="24"/>
              </w:rPr>
            </w:pPr>
          </w:p>
        </w:tc>
        <w:tc>
          <w:tcPr>
            <w:tcW w:w="1121" w:type="dxa"/>
            <w:tcBorders>
              <w:top w:val="single" w:color="000000" w:sz="2" w:space="0"/>
            </w:tcBorders>
          </w:tcPr>
          <w:p w14:paraId="7A39FB5B">
            <w:pPr>
              <w:rPr>
                <w:sz w:val="24"/>
                <w:szCs w:val="24"/>
              </w:rPr>
            </w:pPr>
          </w:p>
        </w:tc>
        <w:tc>
          <w:tcPr>
            <w:tcW w:w="1128" w:type="dxa"/>
            <w:tcBorders>
              <w:top w:val="single" w:color="000000" w:sz="2" w:space="0"/>
              <w:right w:val="single" w:color="000000" w:sz="12" w:space="0"/>
            </w:tcBorders>
          </w:tcPr>
          <w:p w14:paraId="0722DE30">
            <w:pPr>
              <w:rPr>
                <w:sz w:val="24"/>
                <w:szCs w:val="24"/>
              </w:rPr>
            </w:pPr>
          </w:p>
        </w:tc>
      </w:tr>
      <w:tr w14:paraId="6F37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89" w:type="dxa"/>
            <w:vMerge w:val="continue"/>
            <w:tcBorders>
              <w:top w:val="nil"/>
              <w:left w:val="single" w:color="000000" w:sz="12" w:space="0"/>
            </w:tcBorders>
          </w:tcPr>
          <w:p w14:paraId="205BFD1A">
            <w:pPr>
              <w:rPr>
                <w:sz w:val="24"/>
                <w:szCs w:val="24"/>
              </w:rPr>
            </w:pPr>
          </w:p>
        </w:tc>
        <w:tc>
          <w:tcPr>
            <w:tcW w:w="1694" w:type="dxa"/>
            <w:vAlign w:val="center"/>
          </w:tcPr>
          <w:p w14:paraId="176E0707">
            <w:pPr>
              <w:jc w:val="center"/>
              <w:rPr>
                <w:sz w:val="24"/>
                <w:szCs w:val="24"/>
              </w:rPr>
            </w:pPr>
            <w:r>
              <w:rPr>
                <w:sz w:val="24"/>
                <w:szCs w:val="24"/>
              </w:rPr>
              <w:t>保护和报警功能</w:t>
            </w:r>
          </w:p>
        </w:tc>
        <w:tc>
          <w:tcPr>
            <w:tcW w:w="3646" w:type="dxa"/>
            <w:vMerge w:val="continue"/>
            <w:tcBorders>
              <w:top w:val="nil"/>
            </w:tcBorders>
          </w:tcPr>
          <w:p w14:paraId="67EB93A6">
            <w:pPr>
              <w:rPr>
                <w:sz w:val="24"/>
                <w:szCs w:val="24"/>
              </w:rPr>
            </w:pPr>
          </w:p>
        </w:tc>
        <w:tc>
          <w:tcPr>
            <w:tcW w:w="1121" w:type="dxa"/>
          </w:tcPr>
          <w:p w14:paraId="01DA2127">
            <w:pPr>
              <w:rPr>
                <w:sz w:val="24"/>
                <w:szCs w:val="24"/>
              </w:rPr>
            </w:pPr>
          </w:p>
        </w:tc>
        <w:tc>
          <w:tcPr>
            <w:tcW w:w="1128" w:type="dxa"/>
            <w:tcBorders>
              <w:right w:val="single" w:color="000000" w:sz="12" w:space="0"/>
            </w:tcBorders>
          </w:tcPr>
          <w:p w14:paraId="48959402">
            <w:pPr>
              <w:rPr>
                <w:sz w:val="24"/>
                <w:szCs w:val="24"/>
              </w:rPr>
            </w:pPr>
          </w:p>
        </w:tc>
      </w:tr>
    </w:tbl>
    <w:p w14:paraId="4DAE4107"/>
    <w:p w14:paraId="2DD33CB6">
      <w:r>
        <w:t>注： 验收结论中， 如该项合格， 则在验收结论中打</w:t>
      </w:r>
      <w:r>
        <w:rPr>
          <w:rFonts w:hint="eastAsia"/>
          <w:lang w:eastAsia="zh-CN"/>
        </w:rPr>
        <w:t>“ √”</w:t>
      </w:r>
      <w:r>
        <w:t xml:space="preserve">, 不合格打 </w:t>
      </w:r>
      <w:r>
        <w:rPr>
          <w:rFonts w:hint="eastAsia"/>
          <w:lang w:eastAsia="zh-CN"/>
        </w:rPr>
        <w:t>“ X”</w:t>
      </w:r>
      <w:r>
        <w:t>。</w:t>
      </w:r>
    </w:p>
    <w:p w14:paraId="03FD04F8"/>
    <w:p w14:paraId="53AC3F51">
      <w:pPr>
        <w:rPr>
          <w:sz w:val="28"/>
          <w:szCs w:val="28"/>
        </w:rPr>
      </w:pPr>
      <w:r>
        <w:rPr>
          <w:rFonts w:hint="eastAsia"/>
          <w:b/>
          <w:bCs/>
          <w:sz w:val="28"/>
          <w:szCs w:val="28"/>
          <w:lang w:val="en-US" w:eastAsia="zh-CN"/>
        </w:rPr>
        <w:t xml:space="preserve">B 2.4 </w:t>
      </w:r>
      <w:r>
        <w:rPr>
          <w:sz w:val="28"/>
          <w:szCs w:val="28"/>
        </w:rPr>
        <w:t>监控系统验收见表B.2.4。</w:t>
      </w:r>
    </w:p>
    <w:p w14:paraId="1F334B0A">
      <w:pPr>
        <w:jc w:val="center"/>
        <w:rPr>
          <w:rFonts w:hint="eastAsia" w:ascii="国标黑体" w:hAnsi="国标黑体" w:eastAsia="国标黑体" w:cs="国标黑体"/>
          <w:sz w:val="24"/>
          <w:szCs w:val="24"/>
        </w:rPr>
      </w:pPr>
    </w:p>
    <w:p w14:paraId="5CFF26D4">
      <w:pPr>
        <w:jc w:val="center"/>
        <w:rPr>
          <w:rFonts w:hint="eastAsia" w:ascii="国标黑体" w:hAnsi="国标黑体" w:eastAsia="国标黑体" w:cs="国标黑体"/>
          <w:sz w:val="24"/>
          <w:szCs w:val="24"/>
        </w:rPr>
      </w:pPr>
      <w:r>
        <w:rPr>
          <w:rFonts w:hint="eastAsia" w:ascii="国标黑体" w:hAnsi="国标黑体" w:eastAsia="国标黑体" w:cs="国标黑体"/>
          <w:sz w:val="24"/>
          <w:szCs w:val="24"/>
        </w:rPr>
        <w:t>表 B.2.4 监 控 系 统 验 收</w:t>
      </w:r>
    </w:p>
    <w:tbl>
      <w:tblPr>
        <w:tblStyle w:val="11"/>
        <w:tblpPr w:leftFromText="180" w:rightFromText="180" w:vertAnchor="text" w:horzAnchor="page" w:tblpX="1768" w:tblpY="65"/>
        <w:tblOverlap w:val="never"/>
        <w:tblW w:w="827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2"/>
        <w:gridCol w:w="1278"/>
        <w:gridCol w:w="4124"/>
        <w:gridCol w:w="1145"/>
        <w:gridCol w:w="1138"/>
      </w:tblGrid>
      <w:tr w14:paraId="12997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92" w:type="dxa"/>
            <w:tcBorders>
              <w:bottom w:val="single" w:color="000000" w:sz="2" w:space="0"/>
              <w:right w:val="single" w:color="000000" w:sz="2" w:space="0"/>
            </w:tcBorders>
            <w:vAlign w:val="center"/>
          </w:tcPr>
          <w:p w14:paraId="79E0CD04">
            <w:pPr>
              <w:jc w:val="center"/>
              <w:rPr>
                <w:b/>
                <w:bCs/>
              </w:rPr>
            </w:pPr>
            <w:r>
              <w:rPr>
                <w:b/>
                <w:bCs/>
              </w:rPr>
              <w:t>序号</w:t>
            </w:r>
          </w:p>
        </w:tc>
        <w:tc>
          <w:tcPr>
            <w:tcW w:w="1278" w:type="dxa"/>
            <w:tcBorders>
              <w:left w:val="single" w:color="000000" w:sz="2" w:space="0"/>
              <w:bottom w:val="single" w:color="000000" w:sz="2" w:space="0"/>
            </w:tcBorders>
            <w:vAlign w:val="center"/>
          </w:tcPr>
          <w:p w14:paraId="4C364C11">
            <w:pPr>
              <w:jc w:val="center"/>
              <w:rPr>
                <w:b/>
                <w:bCs/>
              </w:rPr>
            </w:pPr>
            <w:r>
              <w:rPr>
                <w:b/>
                <w:bCs/>
              </w:rPr>
              <w:t>验收项目</w:t>
            </w:r>
          </w:p>
        </w:tc>
        <w:tc>
          <w:tcPr>
            <w:tcW w:w="4124" w:type="dxa"/>
            <w:tcBorders>
              <w:bottom w:val="single" w:color="000000" w:sz="2" w:space="0"/>
            </w:tcBorders>
            <w:vAlign w:val="center"/>
          </w:tcPr>
          <w:p w14:paraId="35857CFE">
            <w:pPr>
              <w:jc w:val="center"/>
              <w:rPr>
                <w:b/>
                <w:bCs/>
              </w:rPr>
            </w:pPr>
            <w:r>
              <w:rPr>
                <w:b/>
                <w:bCs/>
              </w:rPr>
              <w:t>验收方法</w:t>
            </w:r>
          </w:p>
        </w:tc>
        <w:tc>
          <w:tcPr>
            <w:tcW w:w="1145" w:type="dxa"/>
            <w:tcBorders>
              <w:bottom w:val="single" w:color="000000" w:sz="2" w:space="0"/>
            </w:tcBorders>
            <w:vAlign w:val="center"/>
          </w:tcPr>
          <w:p w14:paraId="43B76CC8">
            <w:pPr>
              <w:jc w:val="center"/>
              <w:rPr>
                <w:b/>
                <w:bCs/>
              </w:rPr>
            </w:pPr>
            <w:r>
              <w:rPr>
                <w:b/>
                <w:bCs/>
              </w:rPr>
              <w:t>验收记录</w:t>
            </w:r>
          </w:p>
        </w:tc>
        <w:tc>
          <w:tcPr>
            <w:tcW w:w="1138" w:type="dxa"/>
            <w:tcBorders>
              <w:bottom w:val="single" w:color="000000" w:sz="2" w:space="0"/>
              <w:right w:val="single" w:color="000000" w:sz="2" w:space="0"/>
            </w:tcBorders>
            <w:vAlign w:val="center"/>
          </w:tcPr>
          <w:p w14:paraId="2ACCB142">
            <w:pPr>
              <w:jc w:val="center"/>
              <w:rPr>
                <w:b/>
                <w:bCs/>
              </w:rPr>
            </w:pPr>
            <w:r>
              <w:rPr>
                <w:b/>
                <w:bCs/>
              </w:rPr>
              <w:t>验收结论</w:t>
            </w:r>
          </w:p>
        </w:tc>
      </w:tr>
      <w:tr w14:paraId="17E6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92" w:type="dxa"/>
            <w:vMerge w:val="restart"/>
            <w:tcBorders>
              <w:top w:val="single" w:color="000000" w:sz="2" w:space="0"/>
              <w:bottom w:val="single" w:color="000000" w:sz="2" w:space="0"/>
            </w:tcBorders>
          </w:tcPr>
          <w:p w14:paraId="63CB8D15">
            <w:pPr>
              <w:jc w:val="center"/>
            </w:pPr>
          </w:p>
          <w:p w14:paraId="2289E64B">
            <w:pPr>
              <w:jc w:val="center"/>
            </w:pPr>
          </w:p>
          <w:p w14:paraId="448B7DE7">
            <w:pPr>
              <w:jc w:val="center"/>
              <w:rPr>
                <w:rFonts w:hint="eastAsia" w:eastAsia="宋体"/>
                <w:lang w:eastAsia="zh-CN"/>
              </w:rPr>
            </w:pPr>
            <w:r>
              <w:rPr>
                <w:rFonts w:hint="eastAsia"/>
                <w:lang w:val="en-US" w:eastAsia="zh-CN"/>
              </w:rPr>
              <w:t>1</w:t>
            </w:r>
          </w:p>
        </w:tc>
        <w:tc>
          <w:tcPr>
            <w:tcW w:w="1278" w:type="dxa"/>
            <w:tcBorders>
              <w:top w:val="single" w:color="000000" w:sz="2" w:space="0"/>
              <w:bottom w:val="single" w:color="000000" w:sz="2" w:space="0"/>
            </w:tcBorders>
            <w:vAlign w:val="center"/>
          </w:tcPr>
          <w:p w14:paraId="0819D7A6">
            <w:pPr>
              <w:jc w:val="center"/>
            </w:pPr>
            <w:r>
              <w:t>型号</w:t>
            </w:r>
          </w:p>
        </w:tc>
        <w:tc>
          <w:tcPr>
            <w:tcW w:w="4124" w:type="dxa"/>
            <w:vMerge w:val="restart"/>
            <w:tcBorders>
              <w:top w:val="single" w:color="000000" w:sz="2" w:space="0"/>
              <w:bottom w:val="single" w:color="000000" w:sz="2" w:space="0"/>
            </w:tcBorders>
          </w:tcPr>
          <w:p w14:paraId="1104A4D3">
            <w:pPr>
              <w:jc w:val="both"/>
            </w:pPr>
          </w:p>
          <w:p w14:paraId="69DB63D7">
            <w:pPr>
              <w:ind w:firstLine="420" w:firstLineChars="200"/>
              <w:jc w:val="both"/>
            </w:pPr>
            <w:r>
              <w:t>检查监控系统的型号、配置和</w:t>
            </w:r>
            <w:r>
              <w:rPr>
                <w:rFonts w:hint="eastAsia"/>
                <w:lang w:eastAsia="zh-CN"/>
              </w:rPr>
              <w:t>数量</w:t>
            </w:r>
            <w:r>
              <w:t>，按照合同和技术协议等文件进行验收</w:t>
            </w:r>
          </w:p>
        </w:tc>
        <w:tc>
          <w:tcPr>
            <w:tcW w:w="1145" w:type="dxa"/>
            <w:tcBorders>
              <w:top w:val="single" w:color="000000" w:sz="2" w:space="0"/>
            </w:tcBorders>
          </w:tcPr>
          <w:p w14:paraId="53FD2610"/>
        </w:tc>
        <w:tc>
          <w:tcPr>
            <w:tcW w:w="1138" w:type="dxa"/>
            <w:tcBorders>
              <w:top w:val="single" w:color="000000" w:sz="2" w:space="0"/>
              <w:right w:val="single" w:color="000000" w:sz="2" w:space="0"/>
            </w:tcBorders>
          </w:tcPr>
          <w:p w14:paraId="5FE52BDC"/>
        </w:tc>
      </w:tr>
      <w:tr w14:paraId="7610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92" w:type="dxa"/>
            <w:vMerge w:val="continue"/>
            <w:tcBorders>
              <w:top w:val="nil"/>
              <w:bottom w:val="single" w:color="000000" w:sz="2" w:space="0"/>
            </w:tcBorders>
          </w:tcPr>
          <w:p w14:paraId="2D190C11">
            <w:pPr>
              <w:jc w:val="center"/>
            </w:pPr>
          </w:p>
        </w:tc>
        <w:tc>
          <w:tcPr>
            <w:tcW w:w="1278" w:type="dxa"/>
            <w:tcBorders>
              <w:top w:val="single" w:color="000000" w:sz="2" w:space="0"/>
              <w:bottom w:val="single" w:color="000000" w:sz="2" w:space="0"/>
            </w:tcBorders>
            <w:vAlign w:val="center"/>
          </w:tcPr>
          <w:p w14:paraId="05CA7187">
            <w:pPr>
              <w:jc w:val="center"/>
            </w:pPr>
            <w:r>
              <w:t>配置</w:t>
            </w:r>
          </w:p>
        </w:tc>
        <w:tc>
          <w:tcPr>
            <w:tcW w:w="4124" w:type="dxa"/>
            <w:vMerge w:val="continue"/>
            <w:tcBorders>
              <w:top w:val="nil"/>
              <w:bottom w:val="single" w:color="000000" w:sz="2" w:space="0"/>
            </w:tcBorders>
          </w:tcPr>
          <w:p w14:paraId="0FCE80C6">
            <w:pPr>
              <w:jc w:val="both"/>
            </w:pPr>
          </w:p>
        </w:tc>
        <w:tc>
          <w:tcPr>
            <w:tcW w:w="1145" w:type="dxa"/>
            <w:tcBorders>
              <w:bottom w:val="single" w:color="000000" w:sz="2" w:space="0"/>
            </w:tcBorders>
          </w:tcPr>
          <w:p w14:paraId="4434EFA1"/>
        </w:tc>
        <w:tc>
          <w:tcPr>
            <w:tcW w:w="1138" w:type="dxa"/>
            <w:tcBorders>
              <w:bottom w:val="single" w:color="000000" w:sz="2" w:space="0"/>
              <w:right w:val="single" w:color="000000" w:sz="2" w:space="0"/>
            </w:tcBorders>
          </w:tcPr>
          <w:p w14:paraId="7056A8F5"/>
        </w:tc>
      </w:tr>
      <w:tr w14:paraId="59CB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92" w:type="dxa"/>
            <w:vMerge w:val="continue"/>
            <w:tcBorders>
              <w:top w:val="nil"/>
              <w:bottom w:val="single" w:color="000000" w:sz="2" w:space="0"/>
            </w:tcBorders>
          </w:tcPr>
          <w:p w14:paraId="3239BFFA">
            <w:pPr>
              <w:jc w:val="center"/>
            </w:pPr>
          </w:p>
        </w:tc>
        <w:tc>
          <w:tcPr>
            <w:tcW w:w="1278" w:type="dxa"/>
            <w:tcBorders>
              <w:top w:val="single" w:color="000000" w:sz="2" w:space="0"/>
              <w:bottom w:val="single" w:color="000000" w:sz="2" w:space="0"/>
            </w:tcBorders>
            <w:vAlign w:val="center"/>
          </w:tcPr>
          <w:p w14:paraId="4973AB9A">
            <w:pPr>
              <w:jc w:val="center"/>
              <w:rPr>
                <w:rFonts w:hint="eastAsia"/>
                <w:lang w:eastAsia="zh-CN"/>
              </w:rPr>
            </w:pPr>
            <w:r>
              <w:t>数</w:t>
            </w:r>
            <w:r>
              <w:rPr>
                <w:rFonts w:hint="eastAsia"/>
                <w:lang w:eastAsia="zh-CN"/>
              </w:rPr>
              <w:t>量</w:t>
            </w:r>
          </w:p>
        </w:tc>
        <w:tc>
          <w:tcPr>
            <w:tcW w:w="4124" w:type="dxa"/>
            <w:vMerge w:val="continue"/>
            <w:tcBorders>
              <w:top w:val="nil"/>
              <w:bottom w:val="single" w:color="000000" w:sz="2" w:space="0"/>
            </w:tcBorders>
          </w:tcPr>
          <w:p w14:paraId="3FFE87C4">
            <w:pPr>
              <w:jc w:val="both"/>
            </w:pPr>
          </w:p>
        </w:tc>
        <w:tc>
          <w:tcPr>
            <w:tcW w:w="1145" w:type="dxa"/>
            <w:tcBorders>
              <w:top w:val="single" w:color="000000" w:sz="2" w:space="0"/>
            </w:tcBorders>
          </w:tcPr>
          <w:p w14:paraId="2E693FD0"/>
        </w:tc>
        <w:tc>
          <w:tcPr>
            <w:tcW w:w="1138" w:type="dxa"/>
            <w:tcBorders>
              <w:top w:val="single" w:color="000000" w:sz="2" w:space="0"/>
              <w:bottom w:val="single" w:color="000000" w:sz="2" w:space="0"/>
            </w:tcBorders>
          </w:tcPr>
          <w:p w14:paraId="61C624DD"/>
        </w:tc>
      </w:tr>
      <w:tr w14:paraId="58534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592" w:type="dxa"/>
            <w:tcBorders>
              <w:top w:val="single" w:color="000000" w:sz="2" w:space="0"/>
              <w:bottom w:val="single" w:color="000000" w:sz="2" w:space="0"/>
            </w:tcBorders>
          </w:tcPr>
          <w:p w14:paraId="5CBA4E1A">
            <w:pPr>
              <w:jc w:val="center"/>
            </w:pPr>
          </w:p>
          <w:p w14:paraId="0040E44C">
            <w:pPr>
              <w:jc w:val="center"/>
            </w:pPr>
            <w:r>
              <w:t>2</w:t>
            </w:r>
          </w:p>
        </w:tc>
        <w:tc>
          <w:tcPr>
            <w:tcW w:w="1278" w:type="dxa"/>
            <w:tcBorders>
              <w:top w:val="single" w:color="000000" w:sz="2" w:space="0"/>
              <w:bottom w:val="single" w:color="000000" w:sz="2" w:space="0"/>
            </w:tcBorders>
            <w:vAlign w:val="center"/>
          </w:tcPr>
          <w:p w14:paraId="7404EC9B">
            <w:pPr>
              <w:jc w:val="center"/>
            </w:pPr>
          </w:p>
          <w:p w14:paraId="0304A599">
            <w:pPr>
              <w:jc w:val="center"/>
            </w:pPr>
            <w:r>
              <w:t>技术参数</w:t>
            </w:r>
          </w:p>
        </w:tc>
        <w:tc>
          <w:tcPr>
            <w:tcW w:w="4124" w:type="dxa"/>
            <w:tcBorders>
              <w:top w:val="single" w:color="000000" w:sz="2" w:space="0"/>
              <w:bottom w:val="single" w:color="000000" w:sz="2" w:space="0"/>
            </w:tcBorders>
          </w:tcPr>
          <w:p w14:paraId="7019874C">
            <w:pPr>
              <w:ind w:firstLine="420" w:firstLineChars="200"/>
              <w:jc w:val="both"/>
            </w:pPr>
            <w:r>
              <w:t>检查监控系统产品图纸与实物，按照合同和技术协议等文件进行验收</w:t>
            </w:r>
          </w:p>
        </w:tc>
        <w:tc>
          <w:tcPr>
            <w:tcW w:w="1145" w:type="dxa"/>
          </w:tcPr>
          <w:p w14:paraId="4A88AC20"/>
        </w:tc>
        <w:tc>
          <w:tcPr>
            <w:tcW w:w="1138" w:type="dxa"/>
            <w:tcBorders>
              <w:top w:val="single" w:color="000000" w:sz="2" w:space="0"/>
            </w:tcBorders>
          </w:tcPr>
          <w:p w14:paraId="210B6F37"/>
        </w:tc>
      </w:tr>
      <w:tr w14:paraId="2FA3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592" w:type="dxa"/>
            <w:tcBorders>
              <w:top w:val="single" w:color="000000" w:sz="2" w:space="0"/>
              <w:bottom w:val="single" w:color="000000" w:sz="2" w:space="0"/>
              <w:right w:val="single" w:color="000000" w:sz="2" w:space="0"/>
            </w:tcBorders>
          </w:tcPr>
          <w:p w14:paraId="68234986">
            <w:pPr>
              <w:jc w:val="center"/>
            </w:pPr>
          </w:p>
          <w:p w14:paraId="65BD25AB">
            <w:pPr>
              <w:jc w:val="center"/>
            </w:pPr>
            <w:r>
              <w:t>3</w:t>
            </w:r>
          </w:p>
        </w:tc>
        <w:tc>
          <w:tcPr>
            <w:tcW w:w="1278" w:type="dxa"/>
            <w:tcBorders>
              <w:top w:val="single" w:color="000000" w:sz="2" w:space="0"/>
              <w:left w:val="single" w:color="000000" w:sz="2" w:space="0"/>
              <w:bottom w:val="single" w:color="000000" w:sz="2" w:space="0"/>
            </w:tcBorders>
            <w:vAlign w:val="center"/>
          </w:tcPr>
          <w:p w14:paraId="4CA0A098">
            <w:pPr>
              <w:jc w:val="center"/>
            </w:pPr>
          </w:p>
          <w:p w14:paraId="6B93015F">
            <w:pPr>
              <w:jc w:val="center"/>
            </w:pPr>
            <w:r>
              <w:t>功能</w:t>
            </w:r>
          </w:p>
        </w:tc>
        <w:tc>
          <w:tcPr>
            <w:tcW w:w="4124" w:type="dxa"/>
            <w:tcBorders>
              <w:top w:val="single" w:color="000000" w:sz="2" w:space="0"/>
              <w:bottom w:val="single" w:color="000000" w:sz="2" w:space="0"/>
            </w:tcBorders>
          </w:tcPr>
          <w:p w14:paraId="39AE7C49">
            <w:pPr>
              <w:ind w:firstLine="420" w:firstLineChars="200"/>
              <w:jc w:val="both"/>
            </w:pPr>
            <w:r>
              <w:t>检查监控系统产品图纸与实物，按照合同和技术协议等文件进行验收，应符合本规范第 6.2.1 条的有关规定</w:t>
            </w:r>
          </w:p>
        </w:tc>
        <w:tc>
          <w:tcPr>
            <w:tcW w:w="1145" w:type="dxa"/>
            <w:tcBorders>
              <w:bottom w:val="single" w:color="000000" w:sz="2" w:space="0"/>
            </w:tcBorders>
          </w:tcPr>
          <w:p w14:paraId="0F7D0144"/>
        </w:tc>
        <w:tc>
          <w:tcPr>
            <w:tcW w:w="1138" w:type="dxa"/>
            <w:tcBorders>
              <w:bottom w:val="single" w:color="000000" w:sz="2" w:space="0"/>
              <w:right w:val="single" w:color="000000" w:sz="2" w:space="0"/>
            </w:tcBorders>
          </w:tcPr>
          <w:p w14:paraId="008FCE1B"/>
        </w:tc>
      </w:tr>
      <w:tr w14:paraId="38ABC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592" w:type="dxa"/>
            <w:tcBorders>
              <w:top w:val="single" w:color="000000" w:sz="2" w:space="0"/>
              <w:bottom w:val="single" w:color="000000" w:sz="2" w:space="0"/>
            </w:tcBorders>
          </w:tcPr>
          <w:p w14:paraId="2EC34F9A">
            <w:pPr>
              <w:jc w:val="center"/>
            </w:pPr>
          </w:p>
          <w:p w14:paraId="304BD1E1">
            <w:pPr>
              <w:jc w:val="center"/>
            </w:pPr>
            <w:r>
              <w:t>4</w:t>
            </w:r>
          </w:p>
        </w:tc>
        <w:tc>
          <w:tcPr>
            <w:tcW w:w="1278" w:type="dxa"/>
            <w:tcBorders>
              <w:top w:val="single" w:color="000000" w:sz="2" w:space="0"/>
              <w:bottom w:val="single" w:color="000000" w:sz="2" w:space="0"/>
            </w:tcBorders>
            <w:vAlign w:val="center"/>
          </w:tcPr>
          <w:p w14:paraId="01E0DBE9">
            <w:pPr>
              <w:jc w:val="center"/>
            </w:pPr>
            <w:r>
              <w:t>与充换电设备间的通信协议</w:t>
            </w:r>
          </w:p>
        </w:tc>
        <w:tc>
          <w:tcPr>
            <w:tcW w:w="4124" w:type="dxa"/>
            <w:tcBorders>
              <w:top w:val="single" w:color="000000" w:sz="2" w:space="0"/>
              <w:bottom w:val="single" w:color="000000" w:sz="2" w:space="0"/>
            </w:tcBorders>
          </w:tcPr>
          <w:p w14:paraId="36802D72">
            <w:pPr>
              <w:ind w:firstLine="420" w:firstLineChars="200"/>
              <w:jc w:val="both"/>
            </w:pPr>
            <w:r>
              <w:t>检查通信协议参数，按照合同和技术协议等文件进行验收， 应符合本规范第 6.2.1 条的有关规定</w:t>
            </w:r>
          </w:p>
        </w:tc>
        <w:tc>
          <w:tcPr>
            <w:tcW w:w="1145" w:type="dxa"/>
            <w:tcBorders>
              <w:top w:val="single" w:color="000000" w:sz="2" w:space="0"/>
            </w:tcBorders>
          </w:tcPr>
          <w:p w14:paraId="75ED837D"/>
        </w:tc>
        <w:tc>
          <w:tcPr>
            <w:tcW w:w="1138" w:type="dxa"/>
            <w:tcBorders>
              <w:top w:val="single" w:color="000000" w:sz="2" w:space="0"/>
            </w:tcBorders>
          </w:tcPr>
          <w:p w14:paraId="1FA91571"/>
        </w:tc>
      </w:tr>
      <w:tr w14:paraId="12306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1" w:hRule="atLeast"/>
        </w:trPr>
        <w:tc>
          <w:tcPr>
            <w:tcW w:w="592" w:type="dxa"/>
            <w:tcBorders>
              <w:top w:val="single" w:color="000000" w:sz="2" w:space="0"/>
              <w:bottom w:val="single" w:color="000000" w:sz="2" w:space="0"/>
            </w:tcBorders>
          </w:tcPr>
          <w:p w14:paraId="0053C570">
            <w:pPr>
              <w:jc w:val="center"/>
            </w:pPr>
          </w:p>
          <w:p w14:paraId="6172EA73">
            <w:pPr>
              <w:jc w:val="center"/>
            </w:pPr>
          </w:p>
          <w:p w14:paraId="250B6E36">
            <w:pPr>
              <w:jc w:val="center"/>
            </w:pPr>
            <w:r>
              <w:t>5</w:t>
            </w:r>
          </w:p>
        </w:tc>
        <w:tc>
          <w:tcPr>
            <w:tcW w:w="1278" w:type="dxa"/>
            <w:tcBorders>
              <w:top w:val="single" w:color="000000" w:sz="2" w:space="0"/>
            </w:tcBorders>
            <w:vAlign w:val="center"/>
          </w:tcPr>
          <w:p w14:paraId="1EB09B3E">
            <w:pPr>
              <w:jc w:val="center"/>
            </w:pPr>
          </w:p>
          <w:p w14:paraId="26F4C158">
            <w:pPr>
              <w:jc w:val="center"/>
            </w:pPr>
            <w:r>
              <w:t>设备布置、线缆敷设</w:t>
            </w:r>
          </w:p>
        </w:tc>
        <w:tc>
          <w:tcPr>
            <w:tcW w:w="4124" w:type="dxa"/>
            <w:tcBorders>
              <w:top w:val="single" w:color="000000" w:sz="2" w:space="0"/>
            </w:tcBorders>
          </w:tcPr>
          <w:p w14:paraId="6D3E7A56">
            <w:pPr>
              <w:ind w:firstLine="420" w:firstLineChars="200"/>
              <w:jc w:val="both"/>
            </w:pPr>
            <w:r>
              <w:t>检查监控系统各设备房间的设备</w:t>
            </w:r>
            <w:r>
              <w:rPr>
                <w:rFonts w:hint="eastAsia"/>
                <w:lang w:eastAsia="zh-CN"/>
              </w:rPr>
              <w:t>布置</w:t>
            </w:r>
            <w:r>
              <w:t>和线缆的敷设、引入、接续，按照合同和技术协议等文件进行验收，应符合本规范第6</w:t>
            </w:r>
            <w:r>
              <w:rPr>
                <w:rFonts w:hint="eastAsia"/>
                <w:lang w:val="en-US" w:eastAsia="zh-CN"/>
              </w:rPr>
              <w:t>.</w:t>
            </w:r>
            <w:r>
              <w:t>2</w:t>
            </w:r>
            <w:r>
              <w:rPr>
                <w:rFonts w:hint="eastAsia"/>
                <w:lang w:val="en-US" w:eastAsia="zh-CN"/>
              </w:rPr>
              <w:t>.</w:t>
            </w:r>
            <w:r>
              <w:t>2条和第6</w:t>
            </w:r>
            <w:r>
              <w:rPr>
                <w:rFonts w:hint="eastAsia"/>
                <w:lang w:val="en-US" w:eastAsia="zh-CN"/>
              </w:rPr>
              <w:t>.</w:t>
            </w:r>
            <w:r>
              <w:t>2.3 条的有关规定</w:t>
            </w:r>
          </w:p>
        </w:tc>
        <w:tc>
          <w:tcPr>
            <w:tcW w:w="1145" w:type="dxa"/>
          </w:tcPr>
          <w:p w14:paraId="1B4E0360"/>
        </w:tc>
        <w:tc>
          <w:tcPr>
            <w:tcW w:w="1138" w:type="dxa"/>
          </w:tcPr>
          <w:p w14:paraId="7F5B2B8E"/>
        </w:tc>
      </w:tr>
    </w:tbl>
    <w:p w14:paraId="0E3A6F8C"/>
    <w:p w14:paraId="5B59BFFD">
      <w:r>
        <w:t>注： 验收结论中， 如该项合格， 则在验收结论中打</w:t>
      </w:r>
      <w:r>
        <w:rPr>
          <w:rFonts w:hint="eastAsia"/>
          <w:lang w:eastAsia="zh-CN"/>
        </w:rPr>
        <w:t>“ √”</w:t>
      </w:r>
      <w:r>
        <w:t xml:space="preserve">,  不合格打 </w:t>
      </w:r>
      <w:r>
        <w:rPr>
          <w:rFonts w:hint="eastAsia"/>
          <w:lang w:eastAsia="zh-CN"/>
        </w:rPr>
        <w:t>“ X”</w:t>
      </w:r>
      <w:r>
        <w:t>。</w:t>
      </w:r>
    </w:p>
    <w:p w14:paraId="777C1925">
      <w:pPr>
        <w:sectPr>
          <w:pgSz w:w="11905" w:h="16838"/>
          <w:pgMar w:top="1440" w:right="1800" w:bottom="1440" w:left="1800" w:header="850" w:footer="992" w:gutter="0"/>
          <w:pgNumType w:fmt="numberInDash"/>
          <w:cols w:space="0" w:num="1"/>
          <w:rtlGutter w:val="0"/>
          <w:docGrid w:linePitch="0" w:charSpace="0"/>
        </w:sectPr>
      </w:pPr>
    </w:p>
    <w:p w14:paraId="53928811">
      <w:pPr>
        <w:jc w:val="right"/>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NB / T 33004 </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 xml:space="preserve"> 2020</w:t>
      </w:r>
    </w:p>
    <w:p w14:paraId="60ECFA86"/>
    <w:p w14:paraId="6D8688E4">
      <w:pPr>
        <w:rPr>
          <w:sz w:val="28"/>
          <w:szCs w:val="28"/>
        </w:rPr>
      </w:pPr>
      <w:r>
        <w:rPr>
          <w:rFonts w:hint="eastAsia"/>
          <w:b/>
          <w:bCs/>
          <w:sz w:val="28"/>
          <w:szCs w:val="28"/>
        </w:rPr>
        <w:t>B.2.5</w:t>
      </w:r>
      <w:r>
        <w:rPr>
          <w:rFonts w:hint="eastAsia"/>
          <w:b/>
          <w:bCs/>
          <w:sz w:val="28"/>
          <w:szCs w:val="28"/>
          <w:lang w:val="en-US" w:eastAsia="zh-CN"/>
        </w:rPr>
        <w:t xml:space="preserve"> </w:t>
      </w:r>
      <w:r>
        <w:rPr>
          <w:sz w:val="28"/>
          <w:szCs w:val="28"/>
        </w:rPr>
        <w:t>土建及其他配套设施验收见表B.2.5。</w:t>
      </w:r>
    </w:p>
    <w:p w14:paraId="19184BDD"/>
    <w:p w14:paraId="1F9B7C55">
      <w:pPr>
        <w:jc w:val="center"/>
        <w:rPr>
          <w:rFonts w:hint="eastAsia"/>
        </w:rPr>
      </w:pPr>
      <w:r>
        <w:rPr>
          <w:rFonts w:hint="eastAsia" w:ascii="国标黑体" w:hAnsi="国标黑体" w:eastAsia="国标黑体" w:cs="国标黑体"/>
          <w:sz w:val="24"/>
          <w:szCs w:val="24"/>
        </w:rPr>
        <w:t>表 B.2.5 土建及其他配套设施验收</w:t>
      </w:r>
    </w:p>
    <w:tbl>
      <w:tblPr>
        <w:tblStyle w:val="11"/>
        <w:tblpPr w:leftFromText="180" w:rightFromText="180" w:vertAnchor="text" w:horzAnchor="page" w:tblpX="1814" w:tblpY="138"/>
        <w:tblOverlap w:val="never"/>
        <w:tblW w:w="847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5"/>
        <w:gridCol w:w="1194"/>
        <w:gridCol w:w="4552"/>
        <w:gridCol w:w="1031"/>
        <w:gridCol w:w="1080"/>
      </w:tblGrid>
      <w:tr w14:paraId="26301C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9" w:hRule="atLeast"/>
        </w:trPr>
        <w:tc>
          <w:tcPr>
            <w:tcW w:w="615" w:type="dxa"/>
            <w:tcBorders>
              <w:bottom w:val="single" w:color="000000" w:sz="6" w:space="0"/>
              <w:right w:val="single" w:color="000000" w:sz="6" w:space="0"/>
            </w:tcBorders>
            <w:vAlign w:val="center"/>
          </w:tcPr>
          <w:p w14:paraId="448FF3E0">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1194" w:type="dxa"/>
            <w:tcBorders>
              <w:left w:val="single" w:color="000000" w:sz="6" w:space="0"/>
              <w:bottom w:val="single" w:color="000000" w:sz="6" w:space="0"/>
              <w:right w:val="single" w:color="000000" w:sz="6" w:space="0"/>
            </w:tcBorders>
            <w:vAlign w:val="center"/>
          </w:tcPr>
          <w:p w14:paraId="324002F2">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验收内容</w:t>
            </w:r>
          </w:p>
        </w:tc>
        <w:tc>
          <w:tcPr>
            <w:tcW w:w="4552" w:type="dxa"/>
            <w:tcBorders>
              <w:left w:val="single" w:color="000000" w:sz="6" w:space="0"/>
              <w:bottom w:val="single" w:color="000000" w:sz="6" w:space="0"/>
              <w:right w:val="single" w:color="000000" w:sz="6" w:space="0"/>
            </w:tcBorders>
            <w:vAlign w:val="center"/>
          </w:tcPr>
          <w:p w14:paraId="6B9F04F8">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验收方法</w:t>
            </w:r>
          </w:p>
        </w:tc>
        <w:tc>
          <w:tcPr>
            <w:tcW w:w="1031" w:type="dxa"/>
            <w:tcBorders>
              <w:left w:val="single" w:color="000000" w:sz="6" w:space="0"/>
              <w:bottom w:val="single" w:color="000000" w:sz="6" w:space="0"/>
              <w:right w:val="single" w:color="000000" w:sz="6" w:space="0"/>
            </w:tcBorders>
            <w:vAlign w:val="center"/>
          </w:tcPr>
          <w:p w14:paraId="7AD3DB20">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验收记录</w:t>
            </w:r>
          </w:p>
        </w:tc>
        <w:tc>
          <w:tcPr>
            <w:tcW w:w="1080" w:type="dxa"/>
            <w:tcBorders>
              <w:left w:val="single" w:color="000000" w:sz="6" w:space="0"/>
              <w:bottom w:val="single" w:color="000000" w:sz="6" w:space="0"/>
            </w:tcBorders>
            <w:vAlign w:val="center"/>
          </w:tcPr>
          <w:p w14:paraId="3E63962E">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验收结论</w:t>
            </w:r>
          </w:p>
        </w:tc>
      </w:tr>
      <w:tr w14:paraId="0C6388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7" w:hRule="atLeast"/>
        </w:trPr>
        <w:tc>
          <w:tcPr>
            <w:tcW w:w="615" w:type="dxa"/>
            <w:tcBorders>
              <w:top w:val="single" w:color="000000" w:sz="6" w:space="0"/>
              <w:bottom w:val="single" w:color="000000" w:sz="6" w:space="0"/>
              <w:right w:val="single" w:color="000000" w:sz="6" w:space="0"/>
            </w:tcBorders>
          </w:tcPr>
          <w:p w14:paraId="02B7AA34">
            <w:pPr>
              <w:jc w:val="center"/>
            </w:pPr>
          </w:p>
          <w:p w14:paraId="4573CD79">
            <w:pPr>
              <w:jc w:val="center"/>
            </w:pPr>
            <w:r>
              <w:t>1</w:t>
            </w:r>
          </w:p>
        </w:tc>
        <w:tc>
          <w:tcPr>
            <w:tcW w:w="1194" w:type="dxa"/>
            <w:tcBorders>
              <w:top w:val="single" w:color="000000" w:sz="6" w:space="0"/>
              <w:left w:val="single" w:color="000000" w:sz="6" w:space="0"/>
              <w:bottom w:val="single" w:color="000000" w:sz="6" w:space="0"/>
              <w:right w:val="single" w:color="000000" w:sz="6" w:space="0"/>
            </w:tcBorders>
          </w:tcPr>
          <w:p w14:paraId="15996D54">
            <w:pPr>
              <w:jc w:val="center"/>
            </w:pPr>
          </w:p>
          <w:p w14:paraId="7D83658B">
            <w:pPr>
              <w:jc w:val="center"/>
            </w:pPr>
            <w:r>
              <w:t>土建工程</w:t>
            </w:r>
          </w:p>
        </w:tc>
        <w:tc>
          <w:tcPr>
            <w:tcW w:w="4552" w:type="dxa"/>
            <w:tcBorders>
              <w:top w:val="single" w:color="000000" w:sz="6" w:space="0"/>
              <w:left w:val="single" w:color="000000" w:sz="6" w:space="0"/>
              <w:bottom w:val="single" w:color="000000" w:sz="6" w:space="0"/>
              <w:right w:val="single" w:color="000000" w:sz="6" w:space="0"/>
            </w:tcBorders>
          </w:tcPr>
          <w:p w14:paraId="1D750A9C">
            <w:pPr>
              <w:ind w:firstLine="420" w:firstLineChars="200"/>
            </w:pPr>
            <w:r>
              <w:t>核对站房及附属建筑物土建工程实际施工 结果与设计图纸等文件是否相符，检查施工记录， 应符合本规范第 7.2.l 条的有关规定</w:t>
            </w:r>
          </w:p>
        </w:tc>
        <w:tc>
          <w:tcPr>
            <w:tcW w:w="1031" w:type="dxa"/>
            <w:tcBorders>
              <w:top w:val="single" w:color="000000" w:sz="6" w:space="0"/>
              <w:left w:val="single" w:color="000000" w:sz="6" w:space="0"/>
              <w:bottom w:val="single" w:color="000000" w:sz="6" w:space="0"/>
              <w:right w:val="single" w:color="000000" w:sz="6" w:space="0"/>
            </w:tcBorders>
          </w:tcPr>
          <w:p w14:paraId="27F21EAB"/>
        </w:tc>
        <w:tc>
          <w:tcPr>
            <w:tcW w:w="1080" w:type="dxa"/>
            <w:tcBorders>
              <w:top w:val="single" w:color="000000" w:sz="6" w:space="0"/>
              <w:left w:val="single" w:color="000000" w:sz="6" w:space="0"/>
              <w:bottom w:val="single" w:color="000000" w:sz="6" w:space="0"/>
            </w:tcBorders>
          </w:tcPr>
          <w:p w14:paraId="6FF3EE0A"/>
        </w:tc>
      </w:tr>
      <w:tr w14:paraId="10FCF3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7" w:hRule="atLeast"/>
        </w:trPr>
        <w:tc>
          <w:tcPr>
            <w:tcW w:w="615" w:type="dxa"/>
            <w:tcBorders>
              <w:top w:val="single" w:color="000000" w:sz="6" w:space="0"/>
              <w:bottom w:val="single" w:color="000000" w:sz="6" w:space="0"/>
              <w:right w:val="single" w:color="000000" w:sz="6" w:space="0"/>
            </w:tcBorders>
          </w:tcPr>
          <w:p w14:paraId="72F6724F">
            <w:pPr>
              <w:jc w:val="center"/>
            </w:pPr>
          </w:p>
          <w:p w14:paraId="63D78D4B">
            <w:pPr>
              <w:jc w:val="center"/>
            </w:pPr>
            <w:r>
              <w:t>2</w:t>
            </w:r>
          </w:p>
        </w:tc>
        <w:tc>
          <w:tcPr>
            <w:tcW w:w="1194" w:type="dxa"/>
            <w:tcBorders>
              <w:top w:val="single" w:color="000000" w:sz="6" w:space="0"/>
              <w:left w:val="single" w:color="000000" w:sz="6" w:space="0"/>
              <w:bottom w:val="single" w:color="000000" w:sz="6" w:space="0"/>
              <w:right w:val="single" w:color="000000" w:sz="6" w:space="0"/>
            </w:tcBorders>
          </w:tcPr>
          <w:p w14:paraId="26975E64">
            <w:pPr>
              <w:jc w:val="center"/>
            </w:pPr>
          </w:p>
          <w:p w14:paraId="35D4DEFD">
            <w:pPr>
              <w:jc w:val="center"/>
            </w:pPr>
            <w:r>
              <w:t>钢结构</w:t>
            </w:r>
          </w:p>
        </w:tc>
        <w:tc>
          <w:tcPr>
            <w:tcW w:w="4552" w:type="dxa"/>
            <w:tcBorders>
              <w:top w:val="single" w:color="000000" w:sz="6" w:space="0"/>
              <w:left w:val="single" w:color="000000" w:sz="6" w:space="0"/>
              <w:bottom w:val="single" w:color="000000" w:sz="6" w:space="0"/>
              <w:right w:val="single" w:color="000000" w:sz="6" w:space="0"/>
            </w:tcBorders>
          </w:tcPr>
          <w:p w14:paraId="33A89CF0">
            <w:pPr>
              <w:ind w:firstLine="420" w:firstLineChars="200"/>
            </w:pPr>
            <w:r>
              <w:t>核对钢结构的实际施工结果与涉及图纸等 文件是否相符，检查施工记录，应符合本规范</w:t>
            </w:r>
          </w:p>
          <w:p w14:paraId="7EBAF7B7">
            <w:r>
              <w:t>第 7.2.2 条的有关规定</w:t>
            </w:r>
          </w:p>
        </w:tc>
        <w:tc>
          <w:tcPr>
            <w:tcW w:w="1031" w:type="dxa"/>
            <w:tcBorders>
              <w:top w:val="single" w:color="000000" w:sz="6" w:space="0"/>
              <w:left w:val="single" w:color="000000" w:sz="6" w:space="0"/>
              <w:bottom w:val="single" w:color="000000" w:sz="6" w:space="0"/>
              <w:right w:val="single" w:color="000000" w:sz="6" w:space="0"/>
            </w:tcBorders>
          </w:tcPr>
          <w:p w14:paraId="11F7B5EF"/>
        </w:tc>
        <w:tc>
          <w:tcPr>
            <w:tcW w:w="1080" w:type="dxa"/>
            <w:tcBorders>
              <w:top w:val="single" w:color="000000" w:sz="6" w:space="0"/>
              <w:left w:val="single" w:color="000000" w:sz="6" w:space="0"/>
              <w:bottom w:val="single" w:color="000000" w:sz="6" w:space="0"/>
            </w:tcBorders>
          </w:tcPr>
          <w:p w14:paraId="7EC9E658"/>
        </w:tc>
      </w:tr>
      <w:tr w14:paraId="49B8E5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7" w:hRule="atLeast"/>
        </w:trPr>
        <w:tc>
          <w:tcPr>
            <w:tcW w:w="615" w:type="dxa"/>
            <w:tcBorders>
              <w:top w:val="single" w:color="000000" w:sz="6" w:space="0"/>
              <w:bottom w:val="single" w:color="000000" w:sz="6" w:space="0"/>
              <w:right w:val="single" w:color="000000" w:sz="6" w:space="0"/>
            </w:tcBorders>
          </w:tcPr>
          <w:p w14:paraId="5D6C7B45">
            <w:pPr>
              <w:jc w:val="center"/>
            </w:pPr>
          </w:p>
          <w:p w14:paraId="0B61BEF0">
            <w:pPr>
              <w:jc w:val="center"/>
            </w:pPr>
            <w:r>
              <w:t>3</w:t>
            </w:r>
          </w:p>
        </w:tc>
        <w:tc>
          <w:tcPr>
            <w:tcW w:w="1194" w:type="dxa"/>
            <w:tcBorders>
              <w:top w:val="single" w:color="000000" w:sz="6" w:space="0"/>
              <w:left w:val="single" w:color="000000" w:sz="6" w:space="0"/>
              <w:bottom w:val="single" w:color="000000" w:sz="6" w:space="0"/>
              <w:right w:val="single" w:color="000000" w:sz="6" w:space="0"/>
            </w:tcBorders>
          </w:tcPr>
          <w:p w14:paraId="3608C001">
            <w:pPr>
              <w:jc w:val="center"/>
            </w:pPr>
          </w:p>
          <w:p w14:paraId="457E3D4A">
            <w:pPr>
              <w:jc w:val="center"/>
            </w:pPr>
            <w:r>
              <w:t>消防设施配置</w:t>
            </w:r>
          </w:p>
        </w:tc>
        <w:tc>
          <w:tcPr>
            <w:tcW w:w="4552" w:type="dxa"/>
            <w:tcBorders>
              <w:top w:val="single" w:color="000000" w:sz="6" w:space="0"/>
              <w:left w:val="single" w:color="000000" w:sz="6" w:space="0"/>
              <w:bottom w:val="single" w:color="000000" w:sz="6" w:space="0"/>
              <w:right w:val="single" w:color="000000" w:sz="6" w:space="0"/>
            </w:tcBorders>
          </w:tcPr>
          <w:p w14:paraId="38407052">
            <w:r>
              <w:t>核对消防设施配置实际施工结果与设计图 纸等文件是否相符，应符合本规范第 7.2.3</w:t>
            </w:r>
            <w:r>
              <w:rPr>
                <w:rFonts w:hint="eastAsia"/>
                <w:lang w:val="en-US" w:eastAsia="zh-CN"/>
              </w:rPr>
              <w:t>-</w:t>
            </w:r>
            <w:r>
              <w:t>7.2.6 条的有关规定</w:t>
            </w:r>
          </w:p>
        </w:tc>
        <w:tc>
          <w:tcPr>
            <w:tcW w:w="1031" w:type="dxa"/>
            <w:tcBorders>
              <w:top w:val="single" w:color="000000" w:sz="6" w:space="0"/>
              <w:left w:val="single" w:color="000000" w:sz="6" w:space="0"/>
              <w:bottom w:val="single" w:color="000000" w:sz="6" w:space="0"/>
              <w:right w:val="single" w:color="000000" w:sz="6" w:space="0"/>
            </w:tcBorders>
          </w:tcPr>
          <w:p w14:paraId="0E9F09C1"/>
        </w:tc>
        <w:tc>
          <w:tcPr>
            <w:tcW w:w="1080" w:type="dxa"/>
            <w:tcBorders>
              <w:top w:val="single" w:color="000000" w:sz="6" w:space="0"/>
              <w:left w:val="single" w:color="000000" w:sz="6" w:space="0"/>
              <w:bottom w:val="single" w:color="000000" w:sz="6" w:space="0"/>
            </w:tcBorders>
          </w:tcPr>
          <w:p w14:paraId="7565DA7E"/>
        </w:tc>
      </w:tr>
      <w:tr w14:paraId="642773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8" w:hRule="atLeast"/>
        </w:trPr>
        <w:tc>
          <w:tcPr>
            <w:tcW w:w="615" w:type="dxa"/>
            <w:tcBorders>
              <w:top w:val="single" w:color="000000" w:sz="6" w:space="0"/>
              <w:bottom w:val="single" w:color="000000" w:sz="6" w:space="0"/>
              <w:right w:val="single" w:color="000000" w:sz="6" w:space="0"/>
            </w:tcBorders>
          </w:tcPr>
          <w:p w14:paraId="4152F0CA">
            <w:pPr>
              <w:jc w:val="center"/>
            </w:pPr>
          </w:p>
          <w:p w14:paraId="3812AD27">
            <w:pPr>
              <w:jc w:val="center"/>
            </w:pPr>
            <w:r>
              <w:t>4</w:t>
            </w:r>
          </w:p>
        </w:tc>
        <w:tc>
          <w:tcPr>
            <w:tcW w:w="1194" w:type="dxa"/>
            <w:tcBorders>
              <w:top w:val="single" w:color="000000" w:sz="6" w:space="0"/>
              <w:left w:val="single" w:color="000000" w:sz="6" w:space="0"/>
              <w:bottom w:val="single" w:color="000000" w:sz="6" w:space="0"/>
              <w:right w:val="single" w:color="000000" w:sz="6" w:space="0"/>
            </w:tcBorders>
          </w:tcPr>
          <w:p w14:paraId="593D6F08">
            <w:pPr>
              <w:jc w:val="center"/>
            </w:pPr>
          </w:p>
          <w:p w14:paraId="316B6CF6">
            <w:pPr>
              <w:jc w:val="center"/>
            </w:pPr>
            <w:r>
              <w:t>防雷接地装置</w:t>
            </w:r>
          </w:p>
        </w:tc>
        <w:tc>
          <w:tcPr>
            <w:tcW w:w="4552" w:type="dxa"/>
            <w:tcBorders>
              <w:top w:val="single" w:color="000000" w:sz="6" w:space="0"/>
              <w:left w:val="single" w:color="000000" w:sz="6" w:space="0"/>
              <w:bottom w:val="single" w:color="000000" w:sz="6" w:space="0"/>
              <w:right w:val="single" w:color="000000" w:sz="6" w:space="0"/>
            </w:tcBorders>
          </w:tcPr>
          <w:p w14:paraId="3B79681D">
            <w:pPr>
              <w:ind w:firstLine="420" w:firstLineChars="200"/>
            </w:pPr>
            <w:r>
              <w:t>核对站房及附属建筑物防雷接地装置实际 施工结果与设计图纸等文件是否相符，检查施工记录， 应符合本规范第7</w:t>
            </w:r>
            <w:r>
              <w:rPr>
                <w:rFonts w:hint="eastAsia"/>
                <w:lang w:val="en-US" w:eastAsia="zh-CN"/>
              </w:rPr>
              <w:t>.</w:t>
            </w:r>
            <w:r>
              <w:t>2 .7 条的有关规定</w:t>
            </w:r>
          </w:p>
        </w:tc>
        <w:tc>
          <w:tcPr>
            <w:tcW w:w="1031" w:type="dxa"/>
            <w:tcBorders>
              <w:top w:val="single" w:color="000000" w:sz="6" w:space="0"/>
              <w:left w:val="single" w:color="000000" w:sz="6" w:space="0"/>
              <w:bottom w:val="single" w:color="000000" w:sz="6" w:space="0"/>
              <w:right w:val="single" w:color="000000" w:sz="6" w:space="0"/>
            </w:tcBorders>
          </w:tcPr>
          <w:p w14:paraId="726DEFEE"/>
        </w:tc>
        <w:tc>
          <w:tcPr>
            <w:tcW w:w="1080" w:type="dxa"/>
            <w:tcBorders>
              <w:top w:val="single" w:color="000000" w:sz="6" w:space="0"/>
              <w:left w:val="single" w:color="000000" w:sz="6" w:space="0"/>
              <w:bottom w:val="single" w:color="000000" w:sz="6" w:space="0"/>
            </w:tcBorders>
          </w:tcPr>
          <w:p w14:paraId="791CA3A9"/>
        </w:tc>
      </w:tr>
      <w:tr w14:paraId="2F8D39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trPr>
        <w:tc>
          <w:tcPr>
            <w:tcW w:w="615" w:type="dxa"/>
            <w:tcBorders>
              <w:top w:val="single" w:color="000000" w:sz="6" w:space="0"/>
              <w:bottom w:val="single" w:color="000000" w:sz="6" w:space="0"/>
              <w:right w:val="single" w:color="000000" w:sz="6" w:space="0"/>
            </w:tcBorders>
          </w:tcPr>
          <w:p w14:paraId="34D12788">
            <w:pPr>
              <w:jc w:val="center"/>
            </w:pPr>
          </w:p>
          <w:p w14:paraId="3EF9D7EF">
            <w:pPr>
              <w:jc w:val="center"/>
            </w:pPr>
            <w:r>
              <w:t>5</w:t>
            </w:r>
          </w:p>
        </w:tc>
        <w:tc>
          <w:tcPr>
            <w:tcW w:w="1194" w:type="dxa"/>
            <w:tcBorders>
              <w:top w:val="single" w:color="000000" w:sz="6" w:space="0"/>
              <w:left w:val="single" w:color="000000" w:sz="6" w:space="0"/>
              <w:bottom w:val="single" w:color="000000" w:sz="6" w:space="0"/>
              <w:right w:val="single" w:color="000000" w:sz="6" w:space="0"/>
            </w:tcBorders>
          </w:tcPr>
          <w:p w14:paraId="66E1B27E">
            <w:pPr>
              <w:jc w:val="center"/>
            </w:pPr>
          </w:p>
          <w:p w14:paraId="024AEFB6">
            <w:pPr>
              <w:jc w:val="center"/>
            </w:pPr>
            <w:r>
              <w:t>电气照明装置</w:t>
            </w:r>
          </w:p>
        </w:tc>
        <w:tc>
          <w:tcPr>
            <w:tcW w:w="4552" w:type="dxa"/>
            <w:tcBorders>
              <w:top w:val="single" w:color="000000" w:sz="6" w:space="0"/>
              <w:left w:val="single" w:color="000000" w:sz="6" w:space="0"/>
              <w:bottom w:val="single" w:color="000000" w:sz="6" w:space="0"/>
              <w:right w:val="single" w:color="000000" w:sz="6" w:space="0"/>
            </w:tcBorders>
          </w:tcPr>
          <w:p w14:paraId="3D7F9C54">
            <w:pPr>
              <w:ind w:firstLine="420" w:firstLineChars="200"/>
            </w:pPr>
            <w:r>
              <w:t>核对站房及附属建筑物电气照明装置实际施工结果与设计图纸等文件是否相符，检查施工记录， 应符合本规范第7.2.8 条的有关规定</w:t>
            </w:r>
          </w:p>
        </w:tc>
        <w:tc>
          <w:tcPr>
            <w:tcW w:w="1031" w:type="dxa"/>
            <w:tcBorders>
              <w:top w:val="single" w:color="000000" w:sz="6" w:space="0"/>
              <w:left w:val="single" w:color="000000" w:sz="6" w:space="0"/>
              <w:bottom w:val="single" w:color="000000" w:sz="6" w:space="0"/>
              <w:right w:val="single" w:color="000000" w:sz="6" w:space="0"/>
            </w:tcBorders>
          </w:tcPr>
          <w:p w14:paraId="1EDC62DB"/>
        </w:tc>
        <w:tc>
          <w:tcPr>
            <w:tcW w:w="1080" w:type="dxa"/>
            <w:tcBorders>
              <w:top w:val="single" w:color="000000" w:sz="6" w:space="0"/>
              <w:left w:val="single" w:color="000000" w:sz="6" w:space="0"/>
              <w:bottom w:val="single" w:color="000000" w:sz="6" w:space="0"/>
            </w:tcBorders>
          </w:tcPr>
          <w:p w14:paraId="68B62CFD"/>
        </w:tc>
      </w:tr>
      <w:tr w14:paraId="79C367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615" w:type="dxa"/>
            <w:tcBorders>
              <w:top w:val="single" w:color="000000" w:sz="6" w:space="0"/>
              <w:right w:val="single" w:color="000000" w:sz="6" w:space="0"/>
            </w:tcBorders>
          </w:tcPr>
          <w:p w14:paraId="1CB6CDE9">
            <w:pPr>
              <w:jc w:val="center"/>
            </w:pPr>
          </w:p>
          <w:p w14:paraId="126F0AB8">
            <w:pPr>
              <w:jc w:val="center"/>
            </w:pPr>
            <w:r>
              <w:t>6</w:t>
            </w:r>
          </w:p>
        </w:tc>
        <w:tc>
          <w:tcPr>
            <w:tcW w:w="1194" w:type="dxa"/>
            <w:tcBorders>
              <w:top w:val="single" w:color="000000" w:sz="6" w:space="0"/>
              <w:left w:val="single" w:color="000000" w:sz="6" w:space="0"/>
              <w:right w:val="single" w:color="000000" w:sz="6" w:space="0"/>
            </w:tcBorders>
          </w:tcPr>
          <w:p w14:paraId="7ACDABAF">
            <w:pPr>
              <w:jc w:val="center"/>
            </w:pPr>
          </w:p>
          <w:p w14:paraId="050EBF24">
            <w:pPr>
              <w:jc w:val="center"/>
            </w:pPr>
            <w:r>
              <w:t>站区标识</w:t>
            </w:r>
          </w:p>
        </w:tc>
        <w:tc>
          <w:tcPr>
            <w:tcW w:w="4552" w:type="dxa"/>
            <w:tcBorders>
              <w:top w:val="single" w:color="000000" w:sz="6" w:space="0"/>
              <w:left w:val="single" w:color="000000" w:sz="6" w:space="0"/>
              <w:right w:val="single" w:color="000000" w:sz="6" w:space="0"/>
            </w:tcBorders>
          </w:tcPr>
          <w:p w14:paraId="730FDF93">
            <w:pPr>
              <w:ind w:firstLine="420" w:firstLineChars="200"/>
            </w:pPr>
            <w:r>
              <w:t>核对站区标识实际施工结果与设计图纸等 文件是否相符，检查施工记录，应符合本规范第 7.2.9 条的有关规定</w:t>
            </w:r>
          </w:p>
        </w:tc>
        <w:tc>
          <w:tcPr>
            <w:tcW w:w="1031" w:type="dxa"/>
            <w:tcBorders>
              <w:top w:val="single" w:color="000000" w:sz="6" w:space="0"/>
              <w:left w:val="single" w:color="000000" w:sz="6" w:space="0"/>
              <w:right w:val="single" w:color="000000" w:sz="6" w:space="0"/>
            </w:tcBorders>
          </w:tcPr>
          <w:p w14:paraId="6DE63CBB"/>
        </w:tc>
        <w:tc>
          <w:tcPr>
            <w:tcW w:w="1080" w:type="dxa"/>
            <w:tcBorders>
              <w:top w:val="single" w:color="000000" w:sz="6" w:space="0"/>
              <w:left w:val="single" w:color="000000" w:sz="6" w:space="0"/>
            </w:tcBorders>
          </w:tcPr>
          <w:p w14:paraId="59490994"/>
        </w:tc>
      </w:tr>
    </w:tbl>
    <w:p w14:paraId="5E3E8405"/>
    <w:p w14:paraId="0444E0E3">
      <w:r>
        <w:t xml:space="preserve">注： 验收结论中， 如该项合格， 则在验收结论中打 </w:t>
      </w:r>
      <w:r>
        <w:rPr>
          <w:rFonts w:hint="eastAsia"/>
          <w:lang w:eastAsia="zh-CN"/>
        </w:rPr>
        <w:t>“ √”</w:t>
      </w:r>
      <w:r>
        <w:t xml:space="preserve">, 不合格打 </w:t>
      </w:r>
      <w:r>
        <w:rPr>
          <w:rFonts w:hint="eastAsia"/>
          <w:lang w:eastAsia="zh-CN"/>
        </w:rPr>
        <w:t>“ X”</w:t>
      </w:r>
      <w:r>
        <w:t>。</w:t>
      </w:r>
    </w:p>
    <w:p w14:paraId="2ABA30D9"/>
    <w:p w14:paraId="7712E36E">
      <w:pPr>
        <w:rPr>
          <w:sz w:val="28"/>
          <w:szCs w:val="28"/>
        </w:rPr>
      </w:pPr>
      <w:r>
        <w:rPr>
          <w:rFonts w:hint="eastAsia"/>
          <w:b/>
          <w:bCs/>
          <w:sz w:val="28"/>
          <w:szCs w:val="28"/>
        </w:rPr>
        <w:t>B.2.</w:t>
      </w:r>
      <w:r>
        <w:rPr>
          <w:rFonts w:hint="eastAsia"/>
          <w:b/>
          <w:bCs/>
          <w:sz w:val="28"/>
          <w:szCs w:val="28"/>
          <w:lang w:val="en-US" w:eastAsia="zh-CN"/>
        </w:rPr>
        <w:t xml:space="preserve">6 </w:t>
      </w:r>
      <w:r>
        <w:rPr>
          <w:b w:val="0"/>
          <w:bCs w:val="0"/>
          <w:sz w:val="28"/>
          <w:szCs w:val="28"/>
        </w:rPr>
        <w:t>节能环保验收见表B.2.6。</w:t>
      </w:r>
    </w:p>
    <w:p w14:paraId="32FF7042"/>
    <w:p w14:paraId="7082AD3A">
      <w:pPr>
        <w:jc w:val="center"/>
        <w:rPr>
          <w:rFonts w:hint="eastAsia" w:ascii="国标黑体" w:hAnsi="国标黑体" w:eastAsia="国标黑体" w:cs="国标黑体"/>
          <w:sz w:val="30"/>
          <w:szCs w:val="30"/>
        </w:rPr>
      </w:pPr>
      <w:r>
        <w:rPr>
          <w:rFonts w:hint="eastAsia" w:ascii="国标黑体" w:hAnsi="国标黑体" w:eastAsia="国标黑体" w:cs="国标黑体"/>
          <w:sz w:val="30"/>
          <w:szCs w:val="30"/>
        </w:rPr>
        <w:t>表 B.2.6 节 能 环 保 验 收</w:t>
      </w:r>
    </w:p>
    <w:p w14:paraId="127859F4"/>
    <w:tbl>
      <w:tblPr>
        <w:tblStyle w:val="11"/>
        <w:tblW w:w="8324" w:type="dxa"/>
        <w:tblInd w:w="1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75"/>
        <w:gridCol w:w="1141"/>
        <w:gridCol w:w="4508"/>
        <w:gridCol w:w="1044"/>
        <w:gridCol w:w="1056"/>
      </w:tblGrid>
      <w:tr w14:paraId="43FA1C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 w:hRule="atLeast"/>
        </w:trPr>
        <w:tc>
          <w:tcPr>
            <w:tcW w:w="575" w:type="dxa"/>
            <w:tcBorders>
              <w:bottom w:val="single" w:color="000000" w:sz="6" w:space="0"/>
              <w:right w:val="single" w:color="000000" w:sz="6" w:space="0"/>
            </w:tcBorders>
            <w:vAlign w:val="center"/>
          </w:tcPr>
          <w:p w14:paraId="1031FA1B">
            <w:pPr>
              <w:jc w:val="center"/>
              <w:rPr>
                <w:b/>
                <w:bCs/>
              </w:rPr>
            </w:pPr>
            <w:r>
              <w:rPr>
                <w:b/>
                <w:bCs/>
              </w:rPr>
              <w:t>序号</w:t>
            </w:r>
          </w:p>
        </w:tc>
        <w:tc>
          <w:tcPr>
            <w:tcW w:w="1141" w:type="dxa"/>
            <w:tcBorders>
              <w:left w:val="single" w:color="000000" w:sz="6" w:space="0"/>
              <w:bottom w:val="single" w:color="000000" w:sz="6" w:space="0"/>
              <w:right w:val="single" w:color="000000" w:sz="6" w:space="0"/>
            </w:tcBorders>
            <w:vAlign w:val="center"/>
          </w:tcPr>
          <w:p w14:paraId="34AB3E9C">
            <w:pPr>
              <w:jc w:val="center"/>
              <w:rPr>
                <w:b/>
                <w:bCs/>
              </w:rPr>
            </w:pPr>
            <w:r>
              <w:rPr>
                <w:b/>
                <w:bCs/>
              </w:rPr>
              <w:t>验收内容</w:t>
            </w:r>
          </w:p>
        </w:tc>
        <w:tc>
          <w:tcPr>
            <w:tcW w:w="4508" w:type="dxa"/>
            <w:tcBorders>
              <w:left w:val="single" w:color="000000" w:sz="6" w:space="0"/>
              <w:bottom w:val="single" w:color="000000" w:sz="6" w:space="0"/>
              <w:right w:val="single" w:color="000000" w:sz="6" w:space="0"/>
            </w:tcBorders>
            <w:vAlign w:val="center"/>
          </w:tcPr>
          <w:p w14:paraId="667E46E2">
            <w:pPr>
              <w:jc w:val="center"/>
              <w:rPr>
                <w:b/>
                <w:bCs/>
              </w:rPr>
            </w:pPr>
            <w:r>
              <w:rPr>
                <w:b/>
                <w:bCs/>
              </w:rPr>
              <w:t>验收方法</w:t>
            </w:r>
          </w:p>
        </w:tc>
        <w:tc>
          <w:tcPr>
            <w:tcW w:w="1044" w:type="dxa"/>
            <w:tcBorders>
              <w:left w:val="single" w:color="000000" w:sz="6" w:space="0"/>
              <w:bottom w:val="single" w:color="000000" w:sz="6" w:space="0"/>
              <w:right w:val="single" w:color="000000" w:sz="6" w:space="0"/>
            </w:tcBorders>
            <w:vAlign w:val="center"/>
          </w:tcPr>
          <w:p w14:paraId="3E67932D">
            <w:pPr>
              <w:jc w:val="center"/>
              <w:rPr>
                <w:b/>
                <w:bCs/>
              </w:rPr>
            </w:pPr>
            <w:r>
              <w:rPr>
                <w:b/>
                <w:bCs/>
              </w:rPr>
              <w:t>验收记录</w:t>
            </w:r>
          </w:p>
        </w:tc>
        <w:tc>
          <w:tcPr>
            <w:tcW w:w="1056" w:type="dxa"/>
            <w:tcBorders>
              <w:left w:val="single" w:color="000000" w:sz="6" w:space="0"/>
              <w:bottom w:val="single" w:color="000000" w:sz="6" w:space="0"/>
            </w:tcBorders>
            <w:vAlign w:val="center"/>
          </w:tcPr>
          <w:p w14:paraId="3C2FC453">
            <w:pPr>
              <w:jc w:val="center"/>
              <w:rPr>
                <w:b/>
                <w:bCs/>
              </w:rPr>
            </w:pPr>
            <w:r>
              <w:rPr>
                <w:b/>
                <w:bCs/>
              </w:rPr>
              <w:t>验收结论</w:t>
            </w:r>
          </w:p>
        </w:tc>
      </w:tr>
      <w:tr w14:paraId="689793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1" w:hRule="atLeast"/>
        </w:trPr>
        <w:tc>
          <w:tcPr>
            <w:tcW w:w="575" w:type="dxa"/>
            <w:tcBorders>
              <w:top w:val="single" w:color="000000" w:sz="6" w:space="0"/>
              <w:bottom w:val="single" w:color="000000" w:sz="6" w:space="0"/>
              <w:right w:val="single" w:color="000000" w:sz="6" w:space="0"/>
            </w:tcBorders>
            <w:vAlign w:val="center"/>
          </w:tcPr>
          <w:p w14:paraId="5B319D38">
            <w:pPr>
              <w:jc w:val="center"/>
              <w:rPr>
                <w:sz w:val="21"/>
                <w:szCs w:val="21"/>
              </w:rPr>
            </w:pPr>
          </w:p>
          <w:p w14:paraId="221E7ED7">
            <w:pPr>
              <w:jc w:val="center"/>
              <w:rPr>
                <w:sz w:val="21"/>
                <w:szCs w:val="21"/>
              </w:rPr>
            </w:pPr>
            <w:r>
              <w:rPr>
                <w:sz w:val="21"/>
                <w:szCs w:val="21"/>
              </w:rPr>
              <w:t>1</w:t>
            </w:r>
          </w:p>
        </w:tc>
        <w:tc>
          <w:tcPr>
            <w:tcW w:w="1141" w:type="dxa"/>
            <w:tcBorders>
              <w:top w:val="single" w:color="000000" w:sz="6" w:space="0"/>
              <w:left w:val="single" w:color="000000" w:sz="6" w:space="0"/>
              <w:bottom w:val="single" w:color="000000" w:sz="6" w:space="0"/>
              <w:right w:val="single" w:color="000000" w:sz="6" w:space="0"/>
            </w:tcBorders>
            <w:vAlign w:val="center"/>
          </w:tcPr>
          <w:p w14:paraId="0CE665DB">
            <w:pPr>
              <w:jc w:val="center"/>
              <w:rPr>
                <w:sz w:val="21"/>
                <w:szCs w:val="21"/>
              </w:rPr>
            </w:pPr>
          </w:p>
          <w:p w14:paraId="7E0FA563">
            <w:pPr>
              <w:jc w:val="center"/>
              <w:rPr>
                <w:sz w:val="21"/>
                <w:szCs w:val="21"/>
              </w:rPr>
            </w:pPr>
            <w:r>
              <w:rPr>
                <w:sz w:val="21"/>
                <w:szCs w:val="21"/>
              </w:rPr>
              <w:t>建筑材料</w:t>
            </w:r>
          </w:p>
        </w:tc>
        <w:tc>
          <w:tcPr>
            <w:tcW w:w="4508" w:type="dxa"/>
            <w:tcBorders>
              <w:top w:val="single" w:color="000000" w:sz="6" w:space="0"/>
              <w:left w:val="single" w:color="000000" w:sz="6" w:space="0"/>
              <w:bottom w:val="single" w:color="000000" w:sz="6" w:space="0"/>
              <w:right w:val="single" w:color="000000" w:sz="6" w:space="0"/>
            </w:tcBorders>
            <w:vAlign w:val="center"/>
          </w:tcPr>
          <w:p w14:paraId="57D84941">
            <w:pPr>
              <w:ind w:firstLine="420" w:firstLineChars="200"/>
              <w:jc w:val="both"/>
              <w:rPr>
                <w:sz w:val="21"/>
                <w:szCs w:val="21"/>
              </w:rPr>
            </w:pPr>
            <w:r>
              <w:rPr>
                <w:sz w:val="21"/>
                <w:szCs w:val="21"/>
              </w:rPr>
              <w:t>检查建筑材料与设计图纸等文件是否相 符， 检查施工记录， 应符合本规范第8</w:t>
            </w:r>
            <w:r>
              <w:rPr>
                <w:rFonts w:hint="eastAsia"/>
                <w:sz w:val="21"/>
                <w:szCs w:val="21"/>
                <w:lang w:val="en-US" w:eastAsia="zh-CN"/>
              </w:rPr>
              <w:t>.</w:t>
            </w:r>
            <w:r>
              <w:rPr>
                <w:sz w:val="21"/>
                <w:szCs w:val="21"/>
              </w:rPr>
              <w:t>1.1 条的有关规定</w:t>
            </w:r>
          </w:p>
        </w:tc>
        <w:tc>
          <w:tcPr>
            <w:tcW w:w="1044" w:type="dxa"/>
            <w:tcBorders>
              <w:top w:val="single" w:color="000000" w:sz="6" w:space="0"/>
              <w:left w:val="single" w:color="000000" w:sz="6" w:space="0"/>
              <w:bottom w:val="single" w:color="000000" w:sz="6" w:space="0"/>
              <w:right w:val="single" w:color="000000" w:sz="6" w:space="0"/>
            </w:tcBorders>
          </w:tcPr>
          <w:p w14:paraId="138D8F42"/>
        </w:tc>
        <w:tc>
          <w:tcPr>
            <w:tcW w:w="1056" w:type="dxa"/>
            <w:tcBorders>
              <w:top w:val="single" w:color="000000" w:sz="6" w:space="0"/>
              <w:left w:val="single" w:color="000000" w:sz="6" w:space="0"/>
              <w:bottom w:val="single" w:color="000000" w:sz="6" w:space="0"/>
            </w:tcBorders>
          </w:tcPr>
          <w:p w14:paraId="587CFECE"/>
        </w:tc>
      </w:tr>
      <w:tr w14:paraId="797A93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575" w:type="dxa"/>
            <w:tcBorders>
              <w:top w:val="single" w:color="000000" w:sz="6" w:space="0"/>
              <w:bottom w:val="single" w:color="000000" w:sz="6" w:space="0"/>
              <w:right w:val="single" w:color="000000" w:sz="6" w:space="0"/>
            </w:tcBorders>
            <w:vAlign w:val="center"/>
          </w:tcPr>
          <w:p w14:paraId="7569DEE9">
            <w:pPr>
              <w:jc w:val="center"/>
              <w:rPr>
                <w:sz w:val="21"/>
                <w:szCs w:val="21"/>
              </w:rPr>
            </w:pPr>
          </w:p>
          <w:p w14:paraId="019ECFD3">
            <w:pPr>
              <w:jc w:val="center"/>
              <w:rPr>
                <w:sz w:val="21"/>
                <w:szCs w:val="21"/>
              </w:rPr>
            </w:pPr>
            <w:r>
              <w:rPr>
                <w:sz w:val="21"/>
                <w:szCs w:val="21"/>
              </w:rPr>
              <w:t>2</w:t>
            </w:r>
          </w:p>
        </w:tc>
        <w:tc>
          <w:tcPr>
            <w:tcW w:w="1141" w:type="dxa"/>
            <w:tcBorders>
              <w:top w:val="single" w:color="000000" w:sz="6" w:space="0"/>
              <w:left w:val="single" w:color="000000" w:sz="6" w:space="0"/>
              <w:bottom w:val="single" w:color="000000" w:sz="6" w:space="0"/>
              <w:right w:val="single" w:color="000000" w:sz="6" w:space="0"/>
            </w:tcBorders>
            <w:vAlign w:val="center"/>
          </w:tcPr>
          <w:p w14:paraId="5E8E9435">
            <w:pPr>
              <w:jc w:val="center"/>
              <w:rPr>
                <w:sz w:val="21"/>
                <w:szCs w:val="21"/>
              </w:rPr>
            </w:pPr>
          </w:p>
          <w:p w14:paraId="3691AA25">
            <w:pPr>
              <w:jc w:val="center"/>
              <w:rPr>
                <w:sz w:val="21"/>
                <w:szCs w:val="21"/>
              </w:rPr>
            </w:pPr>
            <w:r>
              <w:rPr>
                <w:sz w:val="21"/>
                <w:szCs w:val="21"/>
              </w:rPr>
              <w:t>变压器</w:t>
            </w:r>
          </w:p>
        </w:tc>
        <w:tc>
          <w:tcPr>
            <w:tcW w:w="4508" w:type="dxa"/>
            <w:tcBorders>
              <w:top w:val="single" w:color="000000" w:sz="6" w:space="0"/>
              <w:left w:val="single" w:color="000000" w:sz="6" w:space="0"/>
              <w:bottom w:val="single" w:color="000000" w:sz="6" w:space="0"/>
              <w:right w:val="single" w:color="000000" w:sz="6" w:space="0"/>
            </w:tcBorders>
            <w:vAlign w:val="center"/>
          </w:tcPr>
          <w:p w14:paraId="60A1C1D6">
            <w:pPr>
              <w:ind w:firstLine="420" w:firstLineChars="200"/>
              <w:jc w:val="both"/>
              <w:rPr>
                <w:sz w:val="21"/>
                <w:szCs w:val="21"/>
              </w:rPr>
            </w:pPr>
            <w:r>
              <w:rPr>
                <w:sz w:val="21"/>
                <w:szCs w:val="21"/>
              </w:rPr>
              <w:t>检查充电站和电池更换站使用的变压器， 应符合本规范第 8.2.1 条的有关规定</w:t>
            </w:r>
          </w:p>
        </w:tc>
        <w:tc>
          <w:tcPr>
            <w:tcW w:w="1044" w:type="dxa"/>
            <w:tcBorders>
              <w:top w:val="single" w:color="000000" w:sz="6" w:space="0"/>
              <w:left w:val="single" w:color="000000" w:sz="6" w:space="0"/>
              <w:bottom w:val="single" w:color="000000" w:sz="6" w:space="0"/>
              <w:right w:val="single" w:color="000000" w:sz="6" w:space="0"/>
            </w:tcBorders>
          </w:tcPr>
          <w:p w14:paraId="2C831209"/>
        </w:tc>
        <w:tc>
          <w:tcPr>
            <w:tcW w:w="1056" w:type="dxa"/>
            <w:tcBorders>
              <w:top w:val="single" w:color="000000" w:sz="6" w:space="0"/>
              <w:left w:val="single" w:color="000000" w:sz="6" w:space="0"/>
              <w:bottom w:val="single" w:color="000000" w:sz="6" w:space="0"/>
            </w:tcBorders>
          </w:tcPr>
          <w:p w14:paraId="40FF9EDF"/>
        </w:tc>
      </w:tr>
      <w:tr w14:paraId="294D8D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575" w:type="dxa"/>
            <w:tcBorders>
              <w:top w:val="single" w:color="000000" w:sz="6" w:space="0"/>
              <w:bottom w:val="single" w:color="000000" w:sz="6" w:space="0"/>
              <w:right w:val="single" w:color="000000" w:sz="6" w:space="0"/>
            </w:tcBorders>
            <w:vAlign w:val="center"/>
          </w:tcPr>
          <w:p w14:paraId="52293E7B">
            <w:pPr>
              <w:jc w:val="center"/>
              <w:rPr>
                <w:sz w:val="21"/>
                <w:szCs w:val="21"/>
              </w:rPr>
            </w:pPr>
          </w:p>
          <w:p w14:paraId="173A627B">
            <w:pPr>
              <w:jc w:val="center"/>
              <w:rPr>
                <w:sz w:val="21"/>
                <w:szCs w:val="21"/>
              </w:rPr>
            </w:pPr>
            <w:r>
              <w:rPr>
                <w:sz w:val="21"/>
                <w:szCs w:val="21"/>
              </w:rPr>
              <w:t>3</w:t>
            </w:r>
          </w:p>
        </w:tc>
        <w:tc>
          <w:tcPr>
            <w:tcW w:w="1141" w:type="dxa"/>
            <w:tcBorders>
              <w:top w:val="single" w:color="000000" w:sz="6" w:space="0"/>
              <w:left w:val="single" w:color="000000" w:sz="6" w:space="0"/>
              <w:bottom w:val="single" w:color="000000" w:sz="6" w:space="0"/>
              <w:right w:val="single" w:color="000000" w:sz="6" w:space="0"/>
            </w:tcBorders>
            <w:vAlign w:val="center"/>
          </w:tcPr>
          <w:p w14:paraId="106AC57A">
            <w:pPr>
              <w:jc w:val="center"/>
              <w:rPr>
                <w:sz w:val="21"/>
                <w:szCs w:val="21"/>
              </w:rPr>
            </w:pPr>
          </w:p>
          <w:p w14:paraId="163CBDD7">
            <w:pPr>
              <w:jc w:val="center"/>
              <w:rPr>
                <w:sz w:val="21"/>
                <w:szCs w:val="21"/>
              </w:rPr>
            </w:pPr>
            <w:r>
              <w:rPr>
                <w:sz w:val="21"/>
                <w:szCs w:val="21"/>
              </w:rPr>
              <w:t>噪声</w:t>
            </w:r>
          </w:p>
        </w:tc>
        <w:tc>
          <w:tcPr>
            <w:tcW w:w="4508" w:type="dxa"/>
            <w:tcBorders>
              <w:top w:val="single" w:color="000000" w:sz="6" w:space="0"/>
              <w:left w:val="single" w:color="000000" w:sz="6" w:space="0"/>
              <w:bottom w:val="single" w:color="000000" w:sz="6" w:space="0"/>
              <w:right w:val="single" w:color="000000" w:sz="6" w:space="0"/>
            </w:tcBorders>
            <w:vAlign w:val="center"/>
          </w:tcPr>
          <w:p w14:paraId="2E4D1DE9">
            <w:pPr>
              <w:ind w:firstLine="420" w:firstLineChars="200"/>
              <w:jc w:val="both"/>
              <w:rPr>
                <w:sz w:val="21"/>
                <w:szCs w:val="21"/>
              </w:rPr>
            </w:pPr>
            <w:r>
              <w:rPr>
                <w:sz w:val="21"/>
                <w:szCs w:val="21"/>
              </w:rPr>
              <w:t>检查充换电设施现场噪声水平，应符合本规范第 8.2 2 条的有关规定</w:t>
            </w:r>
          </w:p>
        </w:tc>
        <w:tc>
          <w:tcPr>
            <w:tcW w:w="1044" w:type="dxa"/>
            <w:tcBorders>
              <w:top w:val="single" w:color="000000" w:sz="6" w:space="0"/>
              <w:left w:val="single" w:color="000000" w:sz="6" w:space="0"/>
              <w:bottom w:val="single" w:color="000000" w:sz="6" w:space="0"/>
              <w:right w:val="single" w:color="000000" w:sz="6" w:space="0"/>
            </w:tcBorders>
          </w:tcPr>
          <w:p w14:paraId="70EB322A"/>
        </w:tc>
        <w:tc>
          <w:tcPr>
            <w:tcW w:w="1056" w:type="dxa"/>
            <w:tcBorders>
              <w:top w:val="single" w:color="000000" w:sz="6" w:space="0"/>
              <w:left w:val="single" w:color="000000" w:sz="6" w:space="0"/>
              <w:bottom w:val="single" w:color="000000" w:sz="6" w:space="0"/>
            </w:tcBorders>
          </w:tcPr>
          <w:p w14:paraId="2708D6B9"/>
        </w:tc>
      </w:tr>
      <w:tr w14:paraId="5908CF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575" w:type="dxa"/>
            <w:tcBorders>
              <w:top w:val="single" w:color="000000" w:sz="6" w:space="0"/>
              <w:right w:val="single" w:color="000000" w:sz="6" w:space="0"/>
            </w:tcBorders>
            <w:vAlign w:val="center"/>
          </w:tcPr>
          <w:p w14:paraId="5DC0B81D">
            <w:pPr>
              <w:jc w:val="center"/>
              <w:rPr>
                <w:sz w:val="21"/>
                <w:szCs w:val="21"/>
              </w:rPr>
            </w:pPr>
          </w:p>
          <w:p w14:paraId="5C4BA73F">
            <w:pPr>
              <w:jc w:val="center"/>
              <w:rPr>
                <w:sz w:val="21"/>
                <w:szCs w:val="21"/>
              </w:rPr>
            </w:pPr>
            <w:r>
              <w:rPr>
                <w:sz w:val="21"/>
                <w:szCs w:val="21"/>
              </w:rPr>
              <w:t>4</w:t>
            </w:r>
          </w:p>
        </w:tc>
        <w:tc>
          <w:tcPr>
            <w:tcW w:w="1141" w:type="dxa"/>
            <w:tcBorders>
              <w:top w:val="single" w:color="000000" w:sz="6" w:space="0"/>
              <w:left w:val="single" w:color="000000" w:sz="6" w:space="0"/>
              <w:right w:val="single" w:color="000000" w:sz="6" w:space="0"/>
            </w:tcBorders>
            <w:vAlign w:val="center"/>
          </w:tcPr>
          <w:p w14:paraId="14D4FAE9">
            <w:pPr>
              <w:jc w:val="center"/>
              <w:rPr>
                <w:sz w:val="21"/>
                <w:szCs w:val="21"/>
              </w:rPr>
            </w:pPr>
          </w:p>
          <w:p w14:paraId="712D16B1">
            <w:pPr>
              <w:jc w:val="center"/>
              <w:rPr>
                <w:sz w:val="21"/>
                <w:szCs w:val="21"/>
              </w:rPr>
            </w:pPr>
            <w:r>
              <w:rPr>
                <w:sz w:val="21"/>
                <w:szCs w:val="21"/>
              </w:rPr>
              <w:t>生活污水</w:t>
            </w:r>
          </w:p>
        </w:tc>
        <w:tc>
          <w:tcPr>
            <w:tcW w:w="4508" w:type="dxa"/>
            <w:tcBorders>
              <w:top w:val="single" w:color="000000" w:sz="6" w:space="0"/>
              <w:left w:val="single" w:color="000000" w:sz="6" w:space="0"/>
              <w:right w:val="single" w:color="000000" w:sz="6" w:space="0"/>
            </w:tcBorders>
            <w:vAlign w:val="center"/>
          </w:tcPr>
          <w:p w14:paraId="1B2AA837">
            <w:pPr>
              <w:ind w:firstLine="420" w:firstLineChars="200"/>
              <w:jc w:val="both"/>
              <w:rPr>
                <w:sz w:val="21"/>
                <w:szCs w:val="21"/>
              </w:rPr>
            </w:pPr>
            <w:r>
              <w:rPr>
                <w:sz w:val="21"/>
                <w:szCs w:val="21"/>
              </w:rPr>
              <w:t>检查充换电设施产生的生活污水处理，应符合本规范第8.2.3 条的有关规定</w:t>
            </w:r>
          </w:p>
        </w:tc>
        <w:tc>
          <w:tcPr>
            <w:tcW w:w="1044" w:type="dxa"/>
            <w:tcBorders>
              <w:top w:val="single" w:color="000000" w:sz="6" w:space="0"/>
              <w:left w:val="single" w:color="000000" w:sz="6" w:space="0"/>
              <w:right w:val="single" w:color="000000" w:sz="6" w:space="0"/>
            </w:tcBorders>
          </w:tcPr>
          <w:p w14:paraId="340EB0B6"/>
        </w:tc>
        <w:tc>
          <w:tcPr>
            <w:tcW w:w="1056" w:type="dxa"/>
            <w:tcBorders>
              <w:top w:val="single" w:color="000000" w:sz="6" w:space="0"/>
              <w:left w:val="single" w:color="000000" w:sz="6" w:space="0"/>
            </w:tcBorders>
          </w:tcPr>
          <w:p w14:paraId="5EF27587"/>
        </w:tc>
      </w:tr>
    </w:tbl>
    <w:p w14:paraId="78D98DD6">
      <w:pPr>
        <w:rPr>
          <w:rFonts w:hint="eastAsia"/>
          <w:sz w:val="21"/>
          <w:szCs w:val="21"/>
          <w:lang w:eastAsia="zh-CN"/>
        </w:rPr>
      </w:pPr>
      <w:r>
        <w:rPr>
          <w:sz w:val="21"/>
          <w:szCs w:val="21"/>
        </w:rPr>
        <w:t xml:space="preserve">注： 验收结论中， 如该项合格， 则在验收结论中打 </w:t>
      </w:r>
      <w:r>
        <w:rPr>
          <w:rFonts w:hint="eastAsia"/>
          <w:sz w:val="21"/>
          <w:szCs w:val="21"/>
          <w:lang w:eastAsia="zh-CN"/>
        </w:rPr>
        <w:t>“ √”</w:t>
      </w:r>
      <w:r>
        <w:rPr>
          <w:sz w:val="21"/>
          <w:szCs w:val="21"/>
        </w:rPr>
        <w:t xml:space="preserve">, 不合格打 </w:t>
      </w:r>
      <w:r>
        <w:rPr>
          <w:rFonts w:hint="eastAsia"/>
          <w:sz w:val="21"/>
          <w:szCs w:val="21"/>
          <w:lang w:eastAsia="zh-CN"/>
        </w:rPr>
        <w:t>“ X”。</w:t>
      </w:r>
    </w:p>
    <w:p w14:paraId="73C50F98">
      <w:pPr>
        <w:pStyle w:val="2"/>
        <w:rPr>
          <w:rFonts w:hint="eastAsia"/>
          <w:sz w:val="21"/>
          <w:szCs w:val="21"/>
          <w:lang w:eastAsia="zh-CN"/>
        </w:rPr>
      </w:pPr>
    </w:p>
    <w:p w14:paraId="5654A1FD">
      <w:pPr>
        <w:pStyle w:val="2"/>
        <w:rPr>
          <w:rFonts w:hint="eastAsia"/>
          <w:sz w:val="21"/>
          <w:szCs w:val="21"/>
          <w:lang w:eastAsia="zh-CN"/>
        </w:rPr>
      </w:pPr>
    </w:p>
    <w:p w14:paraId="66504638">
      <w:pPr>
        <w:pStyle w:val="2"/>
        <w:rPr>
          <w:rFonts w:hint="eastAsia"/>
          <w:sz w:val="21"/>
          <w:szCs w:val="21"/>
          <w:lang w:eastAsia="zh-CN"/>
        </w:rPr>
      </w:pPr>
    </w:p>
    <w:p w14:paraId="5783FBC7">
      <w:pPr>
        <w:pStyle w:val="2"/>
        <w:rPr>
          <w:rFonts w:hint="eastAsia"/>
          <w:sz w:val="21"/>
          <w:szCs w:val="21"/>
          <w:lang w:eastAsia="zh-CN"/>
        </w:rPr>
      </w:pPr>
    </w:p>
    <w:p w14:paraId="603B9FF9">
      <w:pPr>
        <w:jc w:val="right"/>
        <w:rPr>
          <w:rFonts w:hint="eastAsia" w:ascii="华文楷体" w:hAnsi="华文楷体" w:eastAsia="华文楷体" w:cs="华文楷体"/>
          <w:sz w:val="32"/>
          <w:szCs w:val="32"/>
        </w:rPr>
      </w:pPr>
      <w:r>
        <w:rPr>
          <w:rFonts w:hint="eastAsia" w:ascii="华文楷体" w:hAnsi="华文楷体" w:eastAsia="华文楷体" w:cs="华文楷体"/>
          <w:sz w:val="32"/>
          <w:szCs w:val="32"/>
        </w:rPr>
        <w:t>NB / T 33004</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 xml:space="preserve">  2020</w:t>
      </w:r>
    </w:p>
    <w:p w14:paraId="6C703B9B">
      <w:pPr>
        <w:rPr>
          <w:sz w:val="28"/>
          <w:szCs w:val="28"/>
        </w:rPr>
      </w:pPr>
    </w:p>
    <w:p w14:paraId="4861F62C">
      <w:pPr>
        <w:rPr>
          <w:sz w:val="28"/>
          <w:szCs w:val="28"/>
        </w:rPr>
      </w:pPr>
      <w:r>
        <w:rPr>
          <w:b/>
          <w:bCs/>
          <w:sz w:val="28"/>
          <w:szCs w:val="28"/>
        </w:rPr>
        <w:t>B.</w:t>
      </w:r>
      <w:r>
        <w:rPr>
          <w:rFonts w:hint="eastAsia"/>
          <w:b/>
          <w:bCs/>
          <w:sz w:val="28"/>
          <w:szCs w:val="28"/>
          <w:lang w:val="en-US" w:eastAsia="zh-CN"/>
        </w:rPr>
        <w:t>2</w:t>
      </w:r>
      <w:r>
        <w:rPr>
          <w:b/>
          <w:bCs/>
          <w:sz w:val="28"/>
          <w:szCs w:val="28"/>
        </w:rPr>
        <w:t>.</w:t>
      </w:r>
      <w:r>
        <w:rPr>
          <w:rFonts w:hint="eastAsia"/>
          <w:b/>
          <w:bCs/>
          <w:sz w:val="28"/>
          <w:szCs w:val="28"/>
          <w:lang w:val="en-US" w:eastAsia="zh-CN"/>
        </w:rPr>
        <w:t>7</w:t>
      </w:r>
      <w:r>
        <w:rPr>
          <w:rFonts w:hint="eastAsia"/>
          <w:sz w:val="28"/>
          <w:szCs w:val="28"/>
          <w:lang w:val="en-US" w:eastAsia="zh-CN"/>
        </w:rPr>
        <w:t xml:space="preserve">  </w:t>
      </w:r>
      <w:r>
        <w:rPr>
          <w:sz w:val="28"/>
          <w:szCs w:val="28"/>
        </w:rPr>
        <w:t>文档资料验收按照本规范第</w:t>
      </w:r>
      <w:r>
        <w:rPr>
          <w:rFonts w:hint="eastAsia"/>
          <w:sz w:val="28"/>
          <w:szCs w:val="28"/>
          <w:lang w:val="en-US" w:eastAsia="zh-CN"/>
        </w:rPr>
        <w:t>9</w:t>
      </w:r>
      <w:r>
        <w:rPr>
          <w:sz w:val="28"/>
          <w:szCs w:val="28"/>
        </w:rPr>
        <w:t>章的规定进行。</w:t>
      </w:r>
    </w:p>
    <w:p w14:paraId="2C2C918B">
      <w:pPr>
        <w:rPr>
          <w:sz w:val="28"/>
          <w:szCs w:val="28"/>
        </w:rPr>
      </w:pPr>
    </w:p>
    <w:p w14:paraId="2C6EE0B0">
      <w:pPr>
        <w:jc w:val="center"/>
        <w:rPr>
          <w:rFonts w:hint="eastAsia" w:ascii="国标黑体" w:hAnsi="国标黑体" w:eastAsia="国标黑体" w:cs="国标黑体"/>
          <w:sz w:val="28"/>
          <w:szCs w:val="28"/>
        </w:rPr>
      </w:pPr>
      <w:r>
        <w:rPr>
          <w:rFonts w:hint="eastAsia" w:ascii="国标黑体" w:hAnsi="国标黑体" w:eastAsia="国标黑体" w:cs="国标黑体"/>
          <w:sz w:val="28"/>
          <w:szCs w:val="28"/>
        </w:rPr>
        <w:t>B.3  验收评价</w:t>
      </w:r>
    </w:p>
    <w:p w14:paraId="22A3B44A">
      <w:pPr>
        <w:rPr>
          <w:sz w:val="28"/>
          <w:szCs w:val="28"/>
        </w:rPr>
      </w:pPr>
    </w:p>
    <w:p w14:paraId="40C64510">
      <w:pPr>
        <w:rPr>
          <w:rFonts w:hint="eastAsia"/>
          <w:sz w:val="21"/>
          <w:szCs w:val="21"/>
          <w:lang w:eastAsia="zh-CN"/>
        </w:rPr>
        <w:sectPr>
          <w:pgSz w:w="11905" w:h="16838"/>
          <w:pgMar w:top="1440" w:right="1800" w:bottom="1440" w:left="1800" w:header="850" w:footer="992" w:gutter="0"/>
          <w:pgNumType w:fmt="numberInDash"/>
          <w:cols w:space="0" w:num="1"/>
          <w:rtlGutter w:val="0"/>
          <w:docGrid w:linePitch="0" w:charSpace="0"/>
        </w:sectPr>
      </w:pPr>
      <w:r>
        <w:rPr>
          <w:b/>
          <w:bCs/>
          <w:sz w:val="28"/>
          <w:szCs w:val="28"/>
        </w:rPr>
        <w:t>B.3.1</w:t>
      </w:r>
      <w:r>
        <w:rPr>
          <w:sz w:val="28"/>
          <w:szCs w:val="28"/>
        </w:rPr>
        <w:tab/>
      </w:r>
      <w:r>
        <w:rPr>
          <w:rFonts w:hint="eastAsia"/>
          <w:sz w:val="28"/>
          <w:szCs w:val="28"/>
          <w:lang w:val="en-US" w:eastAsia="zh-CN"/>
        </w:rPr>
        <w:t xml:space="preserve">  </w:t>
      </w:r>
      <w:r>
        <w:rPr>
          <w:rFonts w:hint="eastAsia"/>
          <w:sz w:val="28"/>
          <w:szCs w:val="28"/>
        </w:rPr>
        <w:t>验收评价按照本规范第</w:t>
      </w:r>
      <w:r>
        <w:rPr>
          <w:sz w:val="28"/>
          <w:szCs w:val="28"/>
        </w:rPr>
        <w:t>10</w:t>
      </w:r>
      <w:r>
        <w:rPr>
          <w:rFonts w:hint="eastAsia"/>
          <w:sz w:val="28"/>
          <w:szCs w:val="28"/>
        </w:rPr>
        <w:t>章的规定进行。</w:t>
      </w:r>
    </w:p>
    <w:p w14:paraId="013A200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w w:val="90"/>
          <w:sz w:val="32"/>
          <w:szCs w:val="32"/>
          <w:lang w:val="en-US" w:eastAsia="zh-CN"/>
        </w:rPr>
      </w:pPr>
      <w:r>
        <w:rPr>
          <w:rFonts w:hint="eastAsia" w:ascii="黑体" w:hAnsi="黑体" w:eastAsia="黑体" w:cs="黑体"/>
          <w:w w:val="90"/>
          <w:sz w:val="32"/>
          <w:szCs w:val="32"/>
          <w:lang w:val="en-US" w:eastAsia="zh-CN"/>
        </w:rPr>
        <w:t>附件5</w:t>
      </w:r>
    </w:p>
    <w:tbl>
      <w:tblPr>
        <w:tblStyle w:val="11"/>
        <w:tblpPr w:leftFromText="180" w:rightFromText="180" w:vertAnchor="text" w:horzAnchor="page" w:tblpX="1159" w:tblpY="385"/>
        <w:tblOverlap w:val="never"/>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07"/>
        <w:gridCol w:w="944"/>
        <w:gridCol w:w="977"/>
        <w:gridCol w:w="5008"/>
        <w:gridCol w:w="1424"/>
      </w:tblGrid>
      <w:tr w14:paraId="73BA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6" w:hRule="atLeast"/>
        </w:trPr>
        <w:tc>
          <w:tcPr>
            <w:tcW w:w="9560" w:type="dxa"/>
            <w:gridSpan w:val="5"/>
            <w:tcBorders>
              <w:top w:val="nil"/>
              <w:left w:val="nil"/>
              <w:bottom w:val="nil"/>
              <w:right w:val="nil"/>
            </w:tcBorders>
            <w:shd w:val="clear" w:color="auto" w:fill="auto"/>
            <w:tcMar>
              <w:top w:w="12" w:type="dxa"/>
              <w:left w:w="12" w:type="dxa"/>
              <w:right w:w="12" w:type="dxa"/>
            </w:tcMar>
            <w:vAlign w:val="center"/>
          </w:tcPr>
          <w:p w14:paraId="18E77C7D">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方正小标宋简体" w:hAnsi="方正小标宋简体" w:eastAsia="方正小标宋简体" w:cs="方正小标宋简体"/>
                <w:w w:val="90"/>
                <w:sz w:val="44"/>
                <w:szCs w:val="44"/>
                <w:lang w:val="en-US" w:eastAsia="zh-CN"/>
              </w:rPr>
              <w:t>沁水县电动汽车充（换）电基础设施服务评分指引</w:t>
            </w:r>
          </w:p>
        </w:tc>
      </w:tr>
      <w:tr w14:paraId="6021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BB00A">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指标类型</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A0D5A">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分值</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576C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考核内容</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7B81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评分细则</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60F0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检查方式</w:t>
            </w:r>
          </w:p>
        </w:tc>
      </w:tr>
      <w:tr w14:paraId="41B4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trPr>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C9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主要经营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2A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DBF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接入准确率</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D5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充（换）电设施接入省市平台数据应符合相关规定且信息准确，考核周期内：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准确率≥90%，得5分；90%＞准确率≥70%，得3分；准确率＜70%，不得分。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F73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省平台统计</w:t>
            </w:r>
          </w:p>
        </w:tc>
      </w:tr>
      <w:tr w14:paraId="0339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6"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17F9C">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68D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B9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在线率</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D34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在线率=站点设施在线考核总时长/考核期内站点设施总时长×100%。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各站点设施在线率应符合省市平台相关接入规定，考核周期内：在线率≥85%，得5分；85%＞在线率≥70%，得3分；在线率＜70%，不得分。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97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省平台统计</w:t>
            </w:r>
          </w:p>
        </w:tc>
      </w:tr>
      <w:tr w14:paraId="4B21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223C96">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33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D68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等效利用小时数</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46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等效利用时长=站点年度售电量/运营企业设备总功率，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大于1000小时的得5分，500-1000小时得3分，低于500小时的不得分。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497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省平台统计</w:t>
            </w:r>
          </w:p>
        </w:tc>
      </w:tr>
      <w:tr w14:paraId="63E2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7"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8FDC3">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FC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F37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故障率</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89F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考核周期内，各站点充电设施平均故障率=（站点内设施故障总时长/站点内设施在线总时长）×100%。该项得分=5×（1-故障率），得分保留一位小数点。</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56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省平台统计</w:t>
            </w:r>
          </w:p>
        </w:tc>
      </w:tr>
      <w:tr w14:paraId="2EC0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18A87">
            <w:pPr>
              <w:jc w:val="center"/>
              <w:rPr>
                <w:rFonts w:hint="eastAsia" w:ascii="宋体" w:hAnsi="宋体" w:eastAsia="宋体" w:cs="宋体"/>
                <w:i w:val="0"/>
                <w:color w:val="000000"/>
                <w:sz w:val="22"/>
                <w:szCs w:val="22"/>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42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10分</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97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规模效应</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BF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充电车位20个及以上的得5分，10-19个的得3分，10个以下的不得分。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B4C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5A4C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7"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F63B0">
            <w:pPr>
              <w:jc w:val="center"/>
              <w:rPr>
                <w:rFonts w:hint="eastAsia" w:ascii="宋体" w:hAnsi="宋体" w:eastAsia="宋体" w:cs="宋体"/>
                <w:i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95461">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4DF7F">
            <w:pPr>
              <w:jc w:val="center"/>
              <w:rPr>
                <w:rFonts w:hint="eastAsia" w:ascii="宋体" w:hAnsi="宋体" w:eastAsia="宋体" w:cs="宋体"/>
                <w:i w:val="0"/>
                <w:color w:val="000000"/>
                <w:sz w:val="22"/>
                <w:szCs w:val="22"/>
                <w:u w:val="none"/>
              </w:rPr>
            </w:pP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36C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充电设施额定输出功率＞2400kW的得5分，1000kW≤充电设施额定输出功率≤2400kW的得3分，1000kW以下不得分。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9F9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4078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A22B7">
            <w:pPr>
              <w:jc w:val="center"/>
              <w:rPr>
                <w:rFonts w:hint="eastAsia" w:ascii="宋体" w:hAnsi="宋体" w:eastAsia="宋体" w:cs="宋体"/>
                <w:i w:val="0"/>
                <w:color w:val="000000"/>
                <w:sz w:val="22"/>
                <w:szCs w:val="22"/>
                <w:u w:val="none"/>
              </w:rPr>
            </w:pPr>
          </w:p>
        </w:tc>
        <w:tc>
          <w:tcPr>
            <w:tcW w:w="94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D19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C40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保险购买</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10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购买充（换）电设施安全责任险，得2分；购买财产险、产品责任险、火灾险等险种，1项得1分。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24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4B9A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6" w:hRule="atLeast"/>
        </w:trPr>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113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先进度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5DF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C85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自检预警</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A44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需具备自检功能：</w:t>
            </w:r>
            <w:r>
              <w:rPr>
                <w:rStyle w:val="17"/>
                <w:lang w:val="en-US" w:eastAsia="zh-CN" w:bidi="ar"/>
              </w:rPr>
              <w:t>上电</w:t>
            </w:r>
            <w:r>
              <w:rPr>
                <w:rStyle w:val="16"/>
                <w:lang w:val="en-US" w:eastAsia="zh-CN" w:bidi="ar"/>
              </w:rPr>
              <w:t>时充电桩自检，检查内容包括桩体、时钟、供电情况、存储空间等。若充电桩自检数据异常，能通过状态指示灯或显示屏显示故障信息，同时形成故障情况信息记录；满足得5分，否则不得分。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62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查看设备资料/现场核查</w:t>
            </w:r>
          </w:p>
        </w:tc>
      </w:tr>
      <w:tr w14:paraId="0093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9"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56A1F">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EB8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5B6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平台监控</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80D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需具有远程监控充电桩的功能：当充电桩发生故障时，可及时发现故障充电桩的位置及故障原因。满足得5分，否则不得分。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2A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查看设备资料/现场核查</w:t>
            </w:r>
          </w:p>
        </w:tc>
      </w:tr>
      <w:tr w14:paraId="5EAD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7280D">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DF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16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事件记录</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7B4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需具备事件记录功能：充电桩故障、充电开始/结束时间等均有事件记录，存储数据具有掉电保持功能。满足得5分，否则不得分。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B04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查看设备资料/现场核查</w:t>
            </w:r>
          </w:p>
        </w:tc>
      </w:tr>
      <w:tr w14:paraId="1870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AD195">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F69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35B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设备可靠性</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1F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设备防护等级为IP55及以上的得5分，IP54得3分，IP54以下不得分。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172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查看通过CNAS认可的实验室出具的检测报告和/或第三方机构的认证证书</w:t>
            </w:r>
          </w:p>
        </w:tc>
      </w:tr>
      <w:tr w14:paraId="6C25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2"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C00A2">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081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573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示范项目</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57E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虚拟电厂、充电+光伏、充电+风电、充电+储能、充电+服务（餐饮、休闲）、液冷超充、有序充电（充电设施具备功率模块动态分配功能）、车网互动等使用先进技术、具有示范引领效果的项目属于示范项目，每一项加1分，满分10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59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3637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5AE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水平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6D4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FD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车位管理</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DB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配置地锁/摄像头车牌识别/车位道闸等智能化措施，对充电车位进行管理。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2AB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0556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035D1">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7F8C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573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配套设施</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CFE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配有休息室、公共洗手间，并设置无障碍设施，以及其他提升客户体验的服务设施，且干净整洁。</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207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1ACA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554AB">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37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E1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环境美观</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87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场站干净，无可见垃圾；无异味，定期保洁。地面、墙面、顶棚等有装饰，并利用照明等手段实施充电站整体美化。</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44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5F10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02EFC">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286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02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安全警示</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80B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在明显位置提示注意设施环境、充电安全、安全操作等信息；说明了起火、触电等安全事故的应急反应处理程序。</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17C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58C7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1F59E">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5B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CF3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值班值守</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C74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场站内有至少一名充电工作人员。</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226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4893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F21F6">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756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B1C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24小时服务</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CA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有24小时热线服务，且能够及时回复用户咨询。</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65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现场核查</w:t>
            </w:r>
          </w:p>
        </w:tc>
      </w:tr>
      <w:tr w14:paraId="721D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B138B">
            <w:pPr>
              <w:jc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E9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91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本地化服务</w:t>
            </w:r>
          </w:p>
        </w:tc>
        <w:tc>
          <w:tcPr>
            <w:tcW w:w="5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ED6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具备本地化服务能力：沁水县本地企业或在沁水县具有办公地点和长期驻场人员。满足得5分，否则不得分。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31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查看设备资料/现场核查</w:t>
            </w:r>
          </w:p>
        </w:tc>
      </w:tr>
    </w:tbl>
    <w:p w14:paraId="4068711B">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eastAsia" w:ascii="黑体" w:hAnsi="黑体" w:eastAsia="黑体" w:cs="黑体"/>
          <w:w w:val="90"/>
          <w:sz w:val="32"/>
          <w:szCs w:val="32"/>
          <w:lang w:val="en-US" w:eastAsia="zh-CN"/>
        </w:rPr>
      </w:pPr>
    </w:p>
    <w:tbl>
      <w:tblPr>
        <w:tblStyle w:val="11"/>
        <w:tblpPr w:leftFromText="180" w:rightFromText="180" w:vertAnchor="text" w:horzAnchor="page" w:tblpX="1145" w:tblpY="772"/>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0"/>
        <w:gridCol w:w="5414"/>
        <w:gridCol w:w="1966"/>
        <w:gridCol w:w="1170"/>
      </w:tblGrid>
      <w:tr w14:paraId="67CD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4" w:hRule="atLeast"/>
        </w:trPr>
        <w:tc>
          <w:tcPr>
            <w:tcW w:w="9600" w:type="dxa"/>
            <w:gridSpan w:val="4"/>
            <w:tcBorders>
              <w:top w:val="nil"/>
              <w:left w:val="nil"/>
              <w:bottom w:val="nil"/>
              <w:right w:val="nil"/>
            </w:tcBorders>
            <w:shd w:val="clear" w:color="auto" w:fill="auto"/>
            <w:noWrap/>
            <w:tcMar>
              <w:top w:w="12" w:type="dxa"/>
              <w:left w:w="12" w:type="dxa"/>
              <w:right w:w="12" w:type="dxa"/>
            </w:tcMar>
            <w:vAlign w:val="center"/>
          </w:tcPr>
          <w:p w14:paraId="5B612AE3">
            <w:pPr>
              <w:keepNext w:val="0"/>
              <w:keepLines w:val="0"/>
              <w:widowControl/>
              <w:suppressLineNumbers w:val="0"/>
              <w:tabs>
                <w:tab w:val="left" w:pos="627"/>
                <w:tab w:val="center" w:pos="4672"/>
              </w:tabs>
              <w:jc w:val="left"/>
              <w:textAlignment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p>
        </w:tc>
      </w:tr>
      <w:tr w14:paraId="0044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9600" w:type="dxa"/>
            <w:gridSpan w:val="4"/>
            <w:tcBorders>
              <w:top w:val="nil"/>
              <w:left w:val="nil"/>
              <w:bottom w:val="nil"/>
              <w:right w:val="nil"/>
            </w:tcBorders>
            <w:shd w:val="clear" w:color="auto" w:fill="auto"/>
            <w:noWrap/>
            <w:tcMar>
              <w:top w:w="12" w:type="dxa"/>
              <w:left w:w="12" w:type="dxa"/>
              <w:right w:w="12" w:type="dxa"/>
            </w:tcMar>
            <w:vAlign w:val="center"/>
          </w:tcPr>
          <w:p w14:paraId="277F0D17">
            <w:pPr>
              <w:keepNext w:val="0"/>
              <w:keepLines w:val="0"/>
              <w:pageBreakBefore w:val="0"/>
              <w:widowControl/>
              <w:suppressLineNumbers w:val="0"/>
              <w:tabs>
                <w:tab w:val="left" w:pos="627"/>
                <w:tab w:val="center" w:pos="4672"/>
              </w:tabs>
              <w:kinsoku/>
              <w:wordWrap/>
              <w:overflowPunct/>
              <w:topLinePunct w:val="0"/>
              <w:autoSpaceDE/>
              <w:autoSpaceDN/>
              <w:bidi w:val="0"/>
              <w:adjustRightInd/>
              <w:snapToGrid/>
              <w:spacing w:line="560" w:lineRule="exact"/>
              <w:jc w:val="left"/>
              <w:textAlignment w:val="center"/>
              <w:rPr>
                <w:rFonts w:hint="default" w:ascii="方正小标宋简体" w:hAnsi="方正小标宋简体" w:eastAsia="方正小标宋简体" w:cs="方正小标宋简体"/>
                <w:b w:val="0"/>
                <w:bCs/>
                <w:i w:val="0"/>
                <w:color w:val="000000"/>
                <w:kern w:val="0"/>
                <w:sz w:val="36"/>
                <w:szCs w:val="36"/>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附件6</w:t>
            </w:r>
          </w:p>
        </w:tc>
      </w:tr>
      <w:tr w14:paraId="421A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atLeast"/>
        </w:trPr>
        <w:tc>
          <w:tcPr>
            <w:tcW w:w="9600" w:type="dxa"/>
            <w:gridSpan w:val="4"/>
            <w:tcBorders>
              <w:top w:val="nil"/>
              <w:left w:val="nil"/>
              <w:bottom w:val="nil"/>
              <w:right w:val="nil"/>
            </w:tcBorders>
            <w:shd w:val="clear" w:color="auto" w:fill="auto"/>
            <w:noWrap/>
            <w:tcMar>
              <w:top w:w="12" w:type="dxa"/>
              <w:left w:w="12" w:type="dxa"/>
              <w:right w:w="12" w:type="dxa"/>
            </w:tcMar>
            <w:vAlign w:val="center"/>
          </w:tcPr>
          <w:p w14:paraId="4A2F689C">
            <w:pPr>
              <w:keepNext w:val="0"/>
              <w:keepLines w:val="0"/>
              <w:widowControl/>
              <w:suppressLineNumbers w:val="0"/>
              <w:tabs>
                <w:tab w:val="left" w:pos="627"/>
                <w:tab w:val="center" w:pos="4672"/>
              </w:tabs>
              <w:jc w:val="center"/>
              <w:textAlignment w:val="center"/>
              <w:rPr>
                <w:rFonts w:hint="eastAsia" w:ascii="宋体" w:hAnsi="宋体" w:eastAsia="宋体" w:cs="宋体"/>
                <w:b/>
                <w:i w:val="0"/>
                <w:color w:val="000000"/>
                <w:sz w:val="40"/>
                <w:szCs w:val="40"/>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沁水县电动汽车充（换）电基础设施安全检查指引</w:t>
            </w:r>
          </w:p>
        </w:tc>
      </w:tr>
      <w:tr w14:paraId="3100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A7D1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D77A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检查要求</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D690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检查内容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6909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1AB7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1DA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986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应建立健全安全管理、运行维护、投诉处理、突发事件应急预案（包括恶劣天气应急、火灾、车辆故障、电池破损燃烧爆炸、供电系统故障、人员触电、电池故障、设备故障等）等制度。</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90D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查看相关文件，核查内容可行性及落实情况。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7AC36">
            <w:pPr>
              <w:jc w:val="left"/>
              <w:rPr>
                <w:rFonts w:hint="eastAsia" w:ascii="宋体" w:hAnsi="宋体" w:eastAsia="宋体" w:cs="宋体"/>
                <w:i w:val="0"/>
                <w:color w:val="000000"/>
                <w:sz w:val="20"/>
                <w:szCs w:val="20"/>
                <w:u w:val="none"/>
              </w:rPr>
            </w:pPr>
          </w:p>
        </w:tc>
      </w:tr>
      <w:tr w14:paraId="12DA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ED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29B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保障安全生产投入。应保障日常安全生产管理所需的费用和投入；按规定配齐安全生产基础设施设备，以及劳保用品如绝缘手套等，并保障完善、改造和维护设备设施的费用。</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53B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查看预算批复、招采文件等财务类印证资料，现场查看安全生产基础设施设备以及劳保用品配备情况。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7C1C5">
            <w:pPr>
              <w:jc w:val="left"/>
              <w:rPr>
                <w:rFonts w:hint="eastAsia" w:ascii="宋体" w:hAnsi="宋体" w:eastAsia="宋体" w:cs="宋体"/>
                <w:i w:val="0"/>
                <w:color w:val="000000"/>
                <w:sz w:val="20"/>
                <w:szCs w:val="20"/>
                <w:u w:val="none"/>
              </w:rPr>
            </w:pPr>
          </w:p>
        </w:tc>
      </w:tr>
      <w:tr w14:paraId="3551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F7B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71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组织开展教育培训。应开展对管理人员和作业人员的安全生产教育和岗位技能培训，使其掌握电动汽车充（换）电设施操作维护、用电安全、应急处置措施、触电急救方法等，经考核合格后方可上岗。</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6C4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查看培训音视频、签到表及考核记录等证明材料。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CE769">
            <w:pPr>
              <w:jc w:val="left"/>
              <w:rPr>
                <w:rFonts w:hint="eastAsia" w:ascii="宋体" w:hAnsi="宋体" w:eastAsia="宋体" w:cs="宋体"/>
                <w:i w:val="0"/>
                <w:color w:val="000000"/>
                <w:sz w:val="20"/>
                <w:szCs w:val="20"/>
                <w:u w:val="none"/>
              </w:rPr>
            </w:pPr>
          </w:p>
        </w:tc>
      </w:tr>
      <w:tr w14:paraId="2F03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1B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BB5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开展隐患排查治理。应制定隐患排查治理制度，每月定期开展电气安全、技术防控、运维操作、消防及防雷设施安全检查和隐患排查，积极落实整改责任，及时消除安全隐患。做好安全生产检查相应台账，以备相关主管部门检查。</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EF3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查看隐患治理登记台账。</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8419A">
            <w:pPr>
              <w:jc w:val="left"/>
              <w:rPr>
                <w:rFonts w:hint="eastAsia" w:ascii="宋体" w:hAnsi="宋体" w:eastAsia="宋体" w:cs="宋体"/>
                <w:i w:val="0"/>
                <w:color w:val="000000"/>
                <w:sz w:val="20"/>
                <w:szCs w:val="20"/>
                <w:u w:val="none"/>
              </w:rPr>
            </w:pPr>
          </w:p>
        </w:tc>
      </w:tr>
      <w:tr w14:paraId="3290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7EB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F05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定期开展设备设施与系统运行维护。应建立设备设施定期检查和运行维护工作制度，确保充（换）电设备、配电设备、线缆及保护装置、充（换）电监控系统运行管理平台的工作状态正常和可靠运行。</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689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查看制度文件及系统维护记录，现场查看运行情况。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C838D">
            <w:pPr>
              <w:jc w:val="left"/>
              <w:rPr>
                <w:rFonts w:hint="eastAsia" w:ascii="宋体" w:hAnsi="宋体" w:eastAsia="宋体" w:cs="宋体"/>
                <w:i w:val="0"/>
                <w:color w:val="000000"/>
                <w:sz w:val="20"/>
                <w:szCs w:val="20"/>
                <w:u w:val="none"/>
              </w:rPr>
            </w:pPr>
          </w:p>
        </w:tc>
      </w:tr>
      <w:tr w14:paraId="4B3D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FA3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DE7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应急演练。应设置应急组织，制定突发事件应急预案，每半年组织一次应急培训、演练和评估，包括火灾、车辆故障、电池破损燃烧爆炸、供电系统故障、人员触电、电池故障、设备故障、恶劣天气应急等。</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059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查看应急演练记录，包括但不限于图像、音视频记录和演练总结报告等。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87421">
            <w:pPr>
              <w:jc w:val="left"/>
              <w:rPr>
                <w:rFonts w:hint="eastAsia" w:ascii="宋体" w:hAnsi="宋体" w:eastAsia="宋体" w:cs="宋体"/>
                <w:i w:val="0"/>
                <w:color w:val="000000"/>
                <w:sz w:val="20"/>
                <w:szCs w:val="20"/>
                <w:u w:val="none"/>
              </w:rPr>
            </w:pPr>
          </w:p>
        </w:tc>
      </w:tr>
      <w:tr w14:paraId="6554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620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BC4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换）电设施运营主体应建立充（换）电设施安全监控系统，并应满足以下要求：（1）系统应采用信息化技术对充（换）电设备编码、设备使用状态、充（换）电量、使用率、运行时间、运行状态、安全监控及隐患排查治理等信息进行管理，系统数据保存时间不少于1年；（2）系统应保证数据的完整性、准确性和一致性，按数据采集标准实时上传相关数据至省市电动汽车充换电设施信息管理平台。</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50D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现场检查运营系统运行以及数据管理情况。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F6504">
            <w:pPr>
              <w:jc w:val="left"/>
              <w:rPr>
                <w:rFonts w:hint="eastAsia" w:ascii="宋体" w:hAnsi="宋体" w:eastAsia="宋体" w:cs="宋体"/>
                <w:i w:val="0"/>
                <w:color w:val="000000"/>
                <w:sz w:val="20"/>
                <w:szCs w:val="20"/>
                <w:u w:val="none"/>
              </w:rPr>
            </w:pPr>
          </w:p>
        </w:tc>
      </w:tr>
      <w:tr w14:paraId="29B8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F6A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0FC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充（换）电设施运营企业应维护充（换）电站现场秩序。</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771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现场检查秩序情况。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CACD4">
            <w:pPr>
              <w:jc w:val="left"/>
              <w:rPr>
                <w:rFonts w:hint="eastAsia" w:ascii="宋体" w:hAnsi="宋体" w:eastAsia="宋体" w:cs="宋体"/>
                <w:i w:val="0"/>
                <w:color w:val="000000"/>
                <w:sz w:val="20"/>
                <w:szCs w:val="20"/>
                <w:u w:val="none"/>
              </w:rPr>
            </w:pPr>
          </w:p>
        </w:tc>
      </w:tr>
      <w:tr w14:paraId="7566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30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D81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充（换）电场站现场涉及动火作业、临时用电作业等危险作业的，生产经营单位应按照有关规定执行，检查其危险作业管理制度的制定及落实情况。</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CA2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查看制度文件，核查工作落实情况。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4F715">
            <w:pPr>
              <w:jc w:val="left"/>
              <w:rPr>
                <w:rFonts w:hint="eastAsia" w:ascii="宋体" w:hAnsi="宋体" w:eastAsia="宋体" w:cs="宋体"/>
                <w:i w:val="0"/>
                <w:color w:val="000000"/>
                <w:sz w:val="20"/>
                <w:szCs w:val="20"/>
                <w:u w:val="none"/>
              </w:rPr>
            </w:pPr>
          </w:p>
        </w:tc>
      </w:tr>
    </w:tbl>
    <w:p w14:paraId="6E651372">
      <w:pPr>
        <w:pStyle w:val="2"/>
        <w:rPr>
          <w:rFonts w:hint="default" w:ascii="方正小标宋简体" w:hAnsi="方正小标宋简体" w:eastAsia="方正小标宋简体" w:cs="方正小标宋简体"/>
          <w:w w:val="90"/>
          <w:sz w:val="36"/>
          <w:szCs w:val="36"/>
          <w:lang w:val="en-US" w:eastAsia="zh-CN"/>
        </w:rPr>
      </w:pPr>
    </w:p>
    <w:p w14:paraId="053D0D3B">
      <w:pPr>
        <w:pStyle w:val="2"/>
        <w:rPr>
          <w:rFonts w:hint="default" w:ascii="方正小标宋简体" w:hAnsi="方正小标宋简体" w:eastAsia="方正小标宋简体" w:cs="方正小标宋简体"/>
          <w:w w:val="90"/>
          <w:sz w:val="36"/>
          <w:szCs w:val="36"/>
          <w:lang w:val="en-US" w:eastAsia="zh-CN"/>
        </w:rPr>
      </w:pPr>
    </w:p>
    <w:p w14:paraId="598EA9A0">
      <w:pPr>
        <w:pStyle w:val="2"/>
        <w:rPr>
          <w:rFonts w:hint="default" w:ascii="方正小标宋简体" w:hAnsi="方正小标宋简体" w:eastAsia="方正小标宋简体" w:cs="方正小标宋简体"/>
          <w:w w:val="90"/>
          <w:sz w:val="36"/>
          <w:szCs w:val="36"/>
          <w:lang w:val="en-US" w:eastAsia="zh-CN"/>
        </w:rPr>
      </w:pPr>
    </w:p>
    <w:p w14:paraId="02211E0F">
      <w:pPr>
        <w:pStyle w:val="2"/>
        <w:rPr>
          <w:rFonts w:hint="default" w:ascii="方正小标宋简体" w:hAnsi="方正小标宋简体" w:eastAsia="方正小标宋简体" w:cs="方正小标宋简体"/>
          <w:w w:val="90"/>
          <w:sz w:val="36"/>
          <w:szCs w:val="36"/>
          <w:lang w:val="en-US" w:eastAsia="zh-CN"/>
        </w:rPr>
      </w:pPr>
    </w:p>
    <w:p w14:paraId="36FDA4A4">
      <w:pPr>
        <w:pStyle w:val="2"/>
        <w:rPr>
          <w:rFonts w:hint="default" w:ascii="方正小标宋简体" w:hAnsi="方正小标宋简体" w:eastAsia="方正小标宋简体" w:cs="方正小标宋简体"/>
          <w:w w:val="90"/>
          <w:sz w:val="36"/>
          <w:szCs w:val="36"/>
          <w:lang w:val="en-US" w:eastAsia="zh-CN"/>
        </w:rPr>
      </w:pPr>
    </w:p>
    <w:p w14:paraId="34E08173">
      <w:pPr>
        <w:pStyle w:val="2"/>
        <w:rPr>
          <w:rFonts w:hint="default" w:ascii="方正小标宋简体" w:hAnsi="方正小标宋简体" w:eastAsia="方正小标宋简体" w:cs="方正小标宋简体"/>
          <w:w w:val="90"/>
          <w:sz w:val="36"/>
          <w:szCs w:val="36"/>
          <w:lang w:val="en-US" w:eastAsia="zh-CN"/>
        </w:rPr>
      </w:pPr>
    </w:p>
    <w:p w14:paraId="7536224F">
      <w:pPr>
        <w:pStyle w:val="2"/>
        <w:rPr>
          <w:rFonts w:hint="default" w:ascii="方正小标宋简体" w:hAnsi="方正小标宋简体" w:eastAsia="方正小标宋简体" w:cs="方正小标宋简体"/>
          <w:w w:val="90"/>
          <w:sz w:val="36"/>
          <w:szCs w:val="36"/>
          <w:lang w:val="en-US" w:eastAsia="zh-CN"/>
        </w:rPr>
      </w:pPr>
    </w:p>
    <w:p w14:paraId="4C453A8E">
      <w:pPr>
        <w:pStyle w:val="2"/>
        <w:rPr>
          <w:rFonts w:hint="default" w:ascii="方正小标宋简体" w:hAnsi="方正小标宋简体" w:eastAsia="方正小标宋简体" w:cs="方正小标宋简体"/>
          <w:w w:val="90"/>
          <w:sz w:val="36"/>
          <w:szCs w:val="36"/>
          <w:lang w:val="en-US" w:eastAsia="zh-CN"/>
        </w:rPr>
      </w:pPr>
    </w:p>
    <w:p w14:paraId="4F88B6B5">
      <w:pPr>
        <w:pStyle w:val="2"/>
        <w:rPr>
          <w:rFonts w:hint="default" w:ascii="方正小标宋简体" w:hAnsi="方正小标宋简体" w:eastAsia="方正小标宋简体" w:cs="方正小标宋简体"/>
          <w:w w:val="90"/>
          <w:sz w:val="36"/>
          <w:szCs w:val="36"/>
          <w:lang w:val="en-US" w:eastAsia="zh-CN"/>
        </w:rPr>
      </w:pPr>
    </w:p>
    <w:p w14:paraId="0BE4F51D">
      <w:pPr>
        <w:pStyle w:val="2"/>
        <w:rPr>
          <w:rFonts w:hint="default" w:ascii="方正小标宋简体" w:hAnsi="方正小标宋简体" w:eastAsia="方正小标宋简体" w:cs="方正小标宋简体"/>
          <w:w w:val="90"/>
          <w:sz w:val="36"/>
          <w:szCs w:val="36"/>
          <w:lang w:val="en-US" w:eastAsia="zh-CN"/>
        </w:rPr>
      </w:pPr>
    </w:p>
    <w:p w14:paraId="7D733A98">
      <w:pPr>
        <w:pStyle w:val="2"/>
        <w:rPr>
          <w:rFonts w:hint="default" w:ascii="方正小标宋简体" w:hAnsi="方正小标宋简体" w:eastAsia="方正小标宋简体" w:cs="方正小标宋简体"/>
          <w:w w:val="90"/>
          <w:sz w:val="36"/>
          <w:szCs w:val="36"/>
          <w:lang w:val="en-US" w:eastAsia="zh-CN"/>
        </w:rPr>
      </w:pPr>
    </w:p>
    <w:p w14:paraId="776D523F">
      <w:pPr>
        <w:pStyle w:val="2"/>
        <w:rPr>
          <w:rFonts w:hint="default" w:ascii="方正小标宋简体" w:hAnsi="方正小标宋简体" w:eastAsia="方正小标宋简体" w:cs="方正小标宋简体"/>
          <w:w w:val="90"/>
          <w:sz w:val="36"/>
          <w:szCs w:val="36"/>
          <w:lang w:val="en-US" w:eastAsia="zh-CN"/>
        </w:rPr>
      </w:pPr>
    </w:p>
    <w:p w14:paraId="2BCA921F">
      <w:pPr>
        <w:pStyle w:val="2"/>
        <w:rPr>
          <w:rFonts w:hint="default" w:ascii="方正小标宋简体" w:hAnsi="方正小标宋简体" w:eastAsia="方正小标宋简体" w:cs="方正小标宋简体"/>
          <w:w w:val="90"/>
          <w:sz w:val="36"/>
          <w:szCs w:val="36"/>
          <w:lang w:val="en-US" w:eastAsia="zh-CN"/>
        </w:rPr>
      </w:pPr>
    </w:p>
    <w:p w14:paraId="6EB273A2">
      <w:pPr>
        <w:pStyle w:val="2"/>
        <w:rPr>
          <w:rFonts w:hint="default" w:ascii="方正小标宋简体" w:hAnsi="方正小标宋简体" w:eastAsia="方正小标宋简体" w:cs="方正小标宋简体"/>
          <w:w w:val="90"/>
          <w:sz w:val="36"/>
          <w:szCs w:val="36"/>
          <w:lang w:val="en-US" w:eastAsia="zh-CN"/>
        </w:rPr>
      </w:pPr>
    </w:p>
    <w:p w14:paraId="137B1FF0">
      <w:pPr>
        <w:pStyle w:val="2"/>
        <w:rPr>
          <w:rFonts w:hint="default" w:ascii="方正小标宋简体" w:hAnsi="方正小标宋简体" w:eastAsia="方正小标宋简体" w:cs="方正小标宋简体"/>
          <w:w w:val="90"/>
          <w:sz w:val="36"/>
          <w:szCs w:val="36"/>
          <w:lang w:val="en-US" w:eastAsia="zh-CN"/>
        </w:rPr>
      </w:pPr>
    </w:p>
    <w:p w14:paraId="18AFD0DE">
      <w:pPr>
        <w:pStyle w:val="2"/>
        <w:rPr>
          <w:rFonts w:hint="default" w:ascii="方正小标宋简体" w:hAnsi="方正小标宋简体" w:eastAsia="方正小标宋简体" w:cs="方正小标宋简体"/>
          <w:w w:val="90"/>
          <w:sz w:val="36"/>
          <w:szCs w:val="36"/>
          <w:lang w:val="en-US" w:eastAsia="zh-CN"/>
        </w:rPr>
      </w:pPr>
    </w:p>
    <w:p w14:paraId="2C700551">
      <w:pPr>
        <w:pStyle w:val="2"/>
        <w:rPr>
          <w:rFonts w:hint="default" w:ascii="方正小标宋简体" w:hAnsi="方正小标宋简体" w:eastAsia="方正小标宋简体" w:cs="方正小标宋简体"/>
          <w:w w:val="90"/>
          <w:sz w:val="36"/>
          <w:szCs w:val="36"/>
          <w:lang w:val="en-US" w:eastAsia="zh-CN"/>
        </w:rPr>
      </w:pPr>
    </w:p>
    <w:p w14:paraId="611A3556">
      <w:pPr>
        <w:pStyle w:val="2"/>
        <w:rPr>
          <w:rFonts w:hint="default" w:ascii="方正小标宋简体" w:hAnsi="方正小标宋简体" w:eastAsia="方正小标宋简体" w:cs="方正小标宋简体"/>
          <w:w w:val="90"/>
          <w:sz w:val="36"/>
          <w:szCs w:val="36"/>
          <w:lang w:val="en-US" w:eastAsia="zh-CN"/>
        </w:rPr>
      </w:pPr>
    </w:p>
    <w:p w14:paraId="15FFE517">
      <w:pPr>
        <w:pStyle w:val="2"/>
        <w:rPr>
          <w:rFonts w:hint="default" w:ascii="方正小标宋简体" w:hAnsi="方正小标宋简体" w:eastAsia="方正小标宋简体" w:cs="方正小标宋简体"/>
          <w:w w:val="90"/>
          <w:sz w:val="36"/>
          <w:szCs w:val="36"/>
          <w:lang w:val="en-US" w:eastAsia="zh-CN"/>
        </w:rPr>
      </w:pPr>
    </w:p>
    <w:p w14:paraId="2CD3A6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300" w:lineRule="exact"/>
        <w:ind w:right="0"/>
        <w:textAlignment w:val="auto"/>
        <w:rPr>
          <w:rFonts w:hint="eastAsia" w:ascii="仿宋_GB2312" w:hAnsi="仿宋_GB2312" w:eastAsia="仿宋_GB2312" w:cs="仿宋_GB2312"/>
          <w:i w:val="0"/>
          <w:caps w:val="0"/>
          <w:color w:val="auto"/>
          <w:spacing w:val="0"/>
          <w:sz w:val="32"/>
          <w:szCs w:val="32"/>
        </w:rPr>
      </w:pPr>
    </w:p>
    <w:p w14:paraId="35C5AE07">
      <w:pPr>
        <w:keepNext w:val="0"/>
        <w:keepLines w:val="0"/>
        <w:pageBreakBefore w:val="0"/>
        <w:widowControl w:val="0"/>
        <w:kinsoku/>
        <w:wordWrap/>
        <w:overflowPunct/>
        <w:topLinePunct w:val="0"/>
        <w:autoSpaceDE/>
        <w:autoSpaceDN/>
        <w:bidi w:val="0"/>
        <w:adjustRightInd/>
        <w:snapToGrid/>
        <w:spacing w:line="700" w:lineRule="exact"/>
        <w:ind w:firstLine="163" w:firstLineChars="100"/>
        <w:textAlignment w:val="auto"/>
        <w:rPr>
          <w:rFonts w:hint="default" w:ascii="方正小标宋简体" w:hAnsi="方正小标宋简体" w:eastAsia="方正小标宋简体" w:cs="方正小标宋简体"/>
          <w:w w:val="90"/>
          <w:sz w:val="36"/>
          <w:szCs w:val="36"/>
          <w:lang w:val="en-US" w:eastAsia="zh-CN"/>
        </w:rPr>
      </w:pPr>
      <w:r>
        <w:rPr>
          <w:rFonts w:eastAsia="宋体" w:cs="Times New Roman"/>
          <w:w w:val="78"/>
          <w:lang w:eastAsia="en-US"/>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8255</wp:posOffset>
                </wp:positionV>
                <wp:extent cx="5486400" cy="0"/>
                <wp:effectExtent l="0" t="4445" r="0" b="5080"/>
                <wp:wrapNone/>
                <wp:docPr id="18" name="直接连接符 18"/>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65pt;height:0pt;width:432pt;z-index:251696128;mso-width-relative:page;mso-height-relative:page;" filled="f" stroked="t" coordsize="21600,21600" o:gfxdata="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aK9jTAAAABwEAAA8AAAAAAAAAAQAgAAAAIgAAAGRycy9kb3ducmV2LnhtbFBL&#10;AQIUABQAAAAIAIdO4kAyHynS+wEAAPQDAAAOAAAAAAAAAAEAIAAAACIBAABkcnMvZTJvRG9jLnht&#10;bFBLBQYAAAAABgAGAFkBAACPBQAAAAA=&#10;">
                <v:fill on="f" focussize="0,0"/>
                <v:stroke color="#000000" joinstyle="round"/>
                <v:imagedata o:title=""/>
                <o:lock v:ext="edit" aspectratio="f"/>
              </v:line>
            </w:pict>
          </mc:Fallback>
        </mc:AlternateContent>
      </w:r>
      <w:r>
        <w:rPr>
          <w:w w:val="78"/>
          <w:lang w:eastAsia="en-US"/>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470535</wp:posOffset>
                </wp:positionV>
                <wp:extent cx="5486400" cy="0"/>
                <wp:effectExtent l="0" t="9525" r="0" b="952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9pt;margin-top:37.05pt;height:0pt;width:432pt;z-index:251697152;mso-width-relative:page;mso-height-relative:page;" filled="f" stroked="t" coordsize="21600,21600" o:gfxdata="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k12&#10;1gAAAAkBAAAPAAAAAAAAAAEAIAAAACIAAABkcnMvZG93bnJldi54bWxQSwECFAAUAAAACACHTuJA&#10;N1OsQuoBAAC7AwAADgAAAAAAAAABACAAAAAlAQAAZHJzL2Uyb0RvYy54bWxQSwUGAAAAAAYABgBZ&#10;AQAAg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w w:val="78"/>
          <w:sz w:val="30"/>
          <w:szCs w:val="30"/>
        </w:rPr>
        <w:t>沁水县</w:t>
      </w:r>
      <w:r>
        <w:rPr>
          <w:rFonts w:hint="eastAsia" w:ascii="仿宋_GB2312" w:hAnsi="仿宋_GB2312" w:eastAsia="仿宋_GB2312" w:cs="仿宋_GB2312"/>
          <w:w w:val="78"/>
          <w:sz w:val="30"/>
          <w:szCs w:val="30"/>
          <w:lang w:val="en-US" w:eastAsia="zh-CN"/>
        </w:rPr>
        <w:t>电动汽车</w:t>
      </w:r>
      <w:r>
        <w:rPr>
          <w:rFonts w:hint="eastAsia" w:ascii="仿宋_GB2312" w:hAnsi="仿宋_GB2312" w:eastAsia="仿宋_GB2312" w:cs="仿宋_GB2312"/>
          <w:w w:val="78"/>
          <w:sz w:val="30"/>
          <w:szCs w:val="30"/>
        </w:rPr>
        <w:t>充（换）电基础设施建设工作专班办公室</w:t>
      </w:r>
      <w:r>
        <w:rPr>
          <w:rFonts w:hint="eastAsia" w:ascii="仿宋_GB2312" w:eastAsia="仿宋_GB2312"/>
          <w:w w:val="78"/>
          <w:szCs w:val="32"/>
        </w:rPr>
        <w:t xml:space="preserve"> </w:t>
      </w:r>
      <w:r>
        <w:rPr>
          <w:rFonts w:hint="eastAsia" w:ascii="仿宋_GB2312" w:eastAsia="仿宋_GB2312"/>
          <w:w w:val="78"/>
          <w:szCs w:val="32"/>
          <w:lang w:val="en-US" w:eastAsia="zh-CN"/>
        </w:rPr>
        <w:t xml:space="preserve"> </w:t>
      </w:r>
      <w:r>
        <w:rPr>
          <w:rFonts w:hint="eastAsia" w:ascii="仿宋_GB2312" w:eastAsia="仿宋_GB2312"/>
          <w:w w:val="78"/>
          <w:sz w:val="30"/>
          <w:szCs w:val="30"/>
        </w:rPr>
        <w:t>202</w:t>
      </w:r>
      <w:r>
        <w:rPr>
          <w:rFonts w:hint="eastAsia" w:ascii="仿宋_GB2312" w:eastAsia="仿宋_GB2312"/>
          <w:w w:val="78"/>
          <w:sz w:val="30"/>
          <w:szCs w:val="30"/>
          <w:lang w:val="en-US" w:eastAsia="zh-CN"/>
        </w:rPr>
        <w:t>5</w:t>
      </w:r>
      <w:r>
        <w:rPr>
          <w:rFonts w:hint="eastAsia" w:ascii="仿宋_GB2312" w:eastAsia="仿宋_GB2312"/>
          <w:w w:val="78"/>
          <w:sz w:val="30"/>
          <w:szCs w:val="30"/>
        </w:rPr>
        <w:t>年</w:t>
      </w:r>
      <w:r>
        <w:rPr>
          <w:rFonts w:hint="eastAsia" w:ascii="仿宋_GB2312" w:eastAsia="仿宋_GB2312"/>
          <w:w w:val="78"/>
          <w:sz w:val="30"/>
          <w:szCs w:val="30"/>
          <w:lang w:val="en-US" w:eastAsia="zh-CN"/>
        </w:rPr>
        <w:t>3</w:t>
      </w:r>
      <w:r>
        <w:rPr>
          <w:rFonts w:hint="eastAsia" w:ascii="仿宋_GB2312" w:eastAsia="仿宋_GB2312"/>
          <w:w w:val="78"/>
          <w:sz w:val="30"/>
          <w:szCs w:val="30"/>
        </w:rPr>
        <w:t>月</w:t>
      </w:r>
      <w:r>
        <w:rPr>
          <w:rFonts w:hint="eastAsia" w:ascii="仿宋_GB2312" w:eastAsia="仿宋_GB2312"/>
          <w:w w:val="78"/>
          <w:sz w:val="30"/>
          <w:szCs w:val="30"/>
          <w:lang w:val="en-US" w:eastAsia="zh-CN"/>
        </w:rPr>
        <w:t>28</w:t>
      </w:r>
      <w:r>
        <w:rPr>
          <w:rFonts w:hint="eastAsia" w:ascii="仿宋_GB2312" w:eastAsia="仿宋_GB2312"/>
          <w:w w:val="78"/>
          <w:sz w:val="30"/>
          <w:szCs w:val="30"/>
        </w:rPr>
        <w:t xml:space="preserve">日印发 </w:t>
      </w:r>
      <w:r>
        <w:rPr>
          <w:rFonts w:hint="eastAsia" w:ascii="仿宋_GB2312" w:eastAsia="仿宋_GB2312"/>
          <w:w w:val="78"/>
          <w:szCs w:val="32"/>
        </w:rPr>
        <w:t xml:space="preserve"> </w:t>
      </w:r>
    </w:p>
    <w:sectPr>
      <w:footerReference r:id="rId11" w:type="first"/>
      <w:headerReference r:id="rId8" w:type="default"/>
      <w:footerReference r:id="rId9" w:type="default"/>
      <w:footerReference r:id="rId10" w:type="even"/>
      <w:pgSz w:w="11906" w:h="16838"/>
      <w:pgMar w:top="1440" w:right="1800" w:bottom="1440" w:left="1800"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F99879-BB86-4231-AD5D-A617196D88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A357E2D-5B23-4029-A401-1A846C200D43}"/>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embedRegular r:id="rId3" w:fontKey="{B119D761-52D7-44E1-BE48-3A5E5B1475BB}"/>
  </w:font>
  <w:font w:name="楷体_GB2312">
    <w:panose1 w:val="02010609030101010101"/>
    <w:charset w:val="86"/>
    <w:family w:val="auto"/>
    <w:pitch w:val="default"/>
    <w:sig w:usb0="00000001" w:usb1="080E0000" w:usb2="00000000" w:usb3="00000000" w:csb0="00040000" w:csb1="00000000"/>
    <w:embedRegular r:id="rId4" w:fontKey="{B5E9136D-09BE-47AF-83E6-0CC69FB8E1E9}"/>
  </w:font>
  <w:font w:name="华文楷体">
    <w:panose1 w:val="02010600040101010101"/>
    <w:charset w:val="86"/>
    <w:family w:val="auto"/>
    <w:pitch w:val="default"/>
    <w:sig w:usb0="00000287" w:usb1="080F0000" w:usb2="00000000" w:usb3="00000000" w:csb0="0004009F" w:csb1="DFD70000"/>
    <w:embedRegular r:id="rId5" w:fontKey="{050C82FF-DE53-4297-8565-942BBCDF54A2}"/>
  </w:font>
  <w:font w:name="国标黑体">
    <w:altName w:val="黑体"/>
    <w:panose1 w:val="02000500000000000000"/>
    <w:charset w:val="86"/>
    <w:family w:val="auto"/>
    <w:pitch w:val="default"/>
    <w:sig w:usb0="00000000" w:usb1="00000000" w:usb2="00000000" w:usb3="00000000" w:csb0="00040000" w:csb1="00000000"/>
    <w:embedRegular r:id="rId6" w:fontKey="{2E666F73-4D83-442D-9021-E8110EBBCC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FFA5">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885E">
    <w:pPr>
      <w:pStyle w:val="7"/>
      <w:spacing w:line="14" w:lineRule="auto"/>
      <w:rPr>
        <w:sz w:val="20"/>
      </w:rPr>
    </w:pPr>
    <w:r>
      <w:rPr>
        <w:sz w:val="20"/>
      </w:rPr>
      <mc:AlternateContent>
        <mc:Choice Requires="wps">
          <w:drawing>
            <wp:anchor distT="0" distB="0" distL="114300" distR="114300" simplePos="0" relativeHeight="251700224" behindDoc="0" locked="0" layoutInCell="1" allowOverlap="1">
              <wp:simplePos x="0" y="0"/>
              <wp:positionH relativeFrom="margin">
                <wp:posOffset>38100</wp:posOffset>
              </wp:positionH>
              <wp:positionV relativeFrom="paragraph">
                <wp:posOffset>-285750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6375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pt;margin-top:-22.5pt;height:144pt;width:144pt;mso-position-horizontal-relative:margin;mso-wrap-style:none;z-index:251700224;mso-width-relative:page;mso-height-relative:page;" filled="f" stroked="f" coordsize="21600,21600" o:gfxdata="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q2G3VAAAACQEAAA8AAAAAAAAAAQAgAAAAIgAAAGRycy9kb3ducmV2LnhtbFBL&#10;AQIUABQAAAAIAIdO4kCW3w8JMgIAAGMEAAAOAAAAAAAAAAEAIAAAACQBAABkcnMvZTJvRG9jLnht&#10;bFBLBQYAAAAABgAGAFkBAADIBQAAAAA=&#10;">
              <v:fill on="f" focussize="0,0"/>
              <v:stroke on="f" weight="0.5pt"/>
              <v:imagedata o:title=""/>
              <o:lock v:ext="edit" aspectratio="f"/>
              <v:textbox inset="0mm,0mm,0mm,0mm" style="mso-fit-shape-to-text:t;">
                <w:txbxContent>
                  <w:p w14:paraId="12C6375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4518">
    <w:pPr>
      <w:pStyle w:val="8"/>
    </w:pPr>
    <w:r>
      <w:rPr>
        <w:sz w:val="18"/>
      </w:rPr>
      <mc:AlternateContent>
        <mc:Choice Requires="wps">
          <w:drawing>
            <wp:anchor distT="0" distB="0" distL="114300" distR="114300" simplePos="0" relativeHeight="251701248" behindDoc="0" locked="0" layoutInCell="1" allowOverlap="1">
              <wp:simplePos x="0" y="0"/>
              <wp:positionH relativeFrom="margin">
                <wp:posOffset>4801235</wp:posOffset>
              </wp:positionH>
              <wp:positionV relativeFrom="paragraph">
                <wp:posOffset>-123825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42C6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05pt;margin-top:-9.75pt;height:144pt;width:144pt;mso-position-horizontal-relative:margin;mso-wrap-style:none;z-index:251701248;mso-width-relative:page;mso-height-relative:page;" filled="f" stroked="f" coordsize="21600,21600" o:gfxdata="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7KXs2QAAAAwBAAAPAAAAAAAAAAEAIAAAACIAAABkcnMvZG93bnJldi54&#10;bWxQSwECFAAUAAAACACHTuJAESHG4jICAABjBAAADgAAAAAAAAABACAAAAAoAQAAZHJzL2Uyb0Rv&#10;Yy54bWxQSwUGAAAAAAYABgBZAQAAzAUAAAAA&#10;">
              <v:fill on="f" focussize="0,0"/>
              <v:stroke on="f" weight="0.5pt"/>
              <v:imagedata o:title=""/>
              <o:lock v:ext="edit" aspectratio="f"/>
              <v:textbox inset="0mm,0mm,0mm,0mm" style="mso-fit-shape-to-text:t;">
                <w:txbxContent>
                  <w:p w14:paraId="29842C6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9737">
    <w:pPr>
      <w:pStyle w:val="7"/>
      <w:spacing w:line="14" w:lineRule="auto"/>
      <w:rPr>
        <w:sz w:val="20"/>
      </w:rPr>
    </w:pPr>
    <w:r>
      <w:rPr>
        <w:sz w:val="20"/>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-183515</wp:posOffset>
              </wp:positionV>
              <wp:extent cx="508635" cy="26543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08635"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9F6B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45pt;height:20.9pt;width:40.05pt;mso-position-horizontal:outside;mso-position-horizontal-relative:margin;z-index:251689984;mso-width-relative:page;mso-height-relative:page;" filled="f" stroked="f" coordsize="21600,21600" o:gfxdata="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1iPdrUAAAABgEAAA8AAAAAAAAAAQAgAAAAIgAAAGRycy9kb3ducmV2Lnht&#10;bFBLAQIUABQAAAAIAIdO4kD+OID+NgIAAGMEAAAOAAAAAAAAAAEAIAAAACMBAABkcnMvZTJvRG9j&#10;LnhtbFBLBQYAAAAABgAGAFkBAADLBQAAAAA=&#10;">
              <v:fill on="f" focussize="0,0"/>
              <v:stroke on="f" weight="0.5pt"/>
              <v:imagedata o:title=""/>
              <o:lock v:ext="edit" aspectratio="f"/>
              <v:textbox inset="0mm,0mm,0mm,0mm">
                <w:txbxContent>
                  <w:p w14:paraId="4F59F6B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0"/>
      </w:rPr>
      <mc:AlternateContent>
        <mc:Choice Requires="wps">
          <w:drawing>
            <wp:anchor distT="0" distB="0" distL="114300" distR="114300" simplePos="0" relativeHeight="251687936" behindDoc="0" locked="0" layoutInCell="1" allowOverlap="1">
              <wp:simplePos x="0" y="0"/>
              <wp:positionH relativeFrom="margin">
                <wp:posOffset>123190</wp:posOffset>
              </wp:positionH>
              <wp:positionV relativeFrom="paragraph">
                <wp:posOffset>-238125</wp:posOffset>
              </wp:positionV>
              <wp:extent cx="228600" cy="241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2860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5FCEB">
                          <w:pPr>
                            <w:pStyle w:val="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7pt;margin-top:-18.75pt;height:19pt;width:18pt;mso-position-horizontal-relative:margin;z-index:251687936;mso-width-relative:page;mso-height-relative:page;" filled="f" stroked="f" coordsize="21600,21600" o:gfxdata="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bj/3jUAAAABgEAAA8AAAAAAAAAAQAgAAAAIgAAAGRycy9kb3ducmV2Lnht&#10;bFBLAQIUABQAAAAIAIdO4kCSyfgzNgIAAGEEAAAOAAAAAAAAAAEAIAAAACMBAABkcnMvZTJvRG9j&#10;LnhtbFBLBQYAAAAABgAGAFkBAADLBQAAAAA=&#10;">
              <v:fill on="f" focussize="0,0"/>
              <v:stroke on="f" weight="0.5pt"/>
              <v:imagedata o:title=""/>
              <o:lock v:ext="edit" aspectratio="f"/>
              <v:textbox inset="0mm,0mm,0mm,0mm">
                <w:txbxContent>
                  <w:p w14:paraId="7125FCEB">
                    <w:pPr>
                      <w:pStyle w:val="8"/>
                      <w:rPr>
                        <w:rFonts w:hint="eastAsia" w:asciiTheme="minorEastAsia" w:hAnsiTheme="minorEastAsia" w:eastAsiaTheme="minorEastAsia" w:cstheme="minorEastAsia"/>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EB40">
    <w:pPr>
      <w:pStyle w:val="7"/>
      <w:spacing w:line="14" w:lineRule="auto"/>
      <w:rPr>
        <w:sz w:val="20"/>
      </w:rPr>
    </w:pPr>
    <w:r>
      <w:rPr>
        <w:sz w:val="20"/>
      </w:rPr>
      <mc:AlternateContent>
        <mc:Choice Requires="wps">
          <w:drawing>
            <wp:anchor distT="0" distB="0" distL="114300" distR="114300" simplePos="0" relativeHeight="251698176" behindDoc="0" locked="0" layoutInCell="1" allowOverlap="1">
              <wp:simplePos x="0" y="0"/>
              <wp:positionH relativeFrom="margin">
                <wp:posOffset>0</wp:posOffset>
              </wp:positionH>
              <wp:positionV relativeFrom="paragraph">
                <wp:posOffset>-240030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C64A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8.9pt;height:144pt;width:144pt;mso-position-horizontal-relative:margin;mso-wrap-style:none;z-index:251698176;mso-width-relative:page;mso-height-relative:page;" filled="f" stroked="f" coordsize="21600,21600" o:gfxdata="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cYgpf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39DC64A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5796">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-183515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EE43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45pt;height:144pt;width:144pt;mso-position-horizontal:outside;mso-position-horizontal-relative:margin;mso-wrap-style:none;z-index:251666432;mso-width-relative:page;mso-height-relative:page;" filled="f" stroked="f" coordsize="21600,21600" o:gfxdata="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dPKG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mgoo9YAAAAIAQAADwAAAAAAAAABACAAAAAiAAAAZHJzL2Rvd25yZXYueG1s&#10;UEsBAhQAFAAAAAgAh07iQF7aJO4zAgAAYwQAAA4AAAAAAAAAAQAgAAAAJQEAAGRycy9lMm9Eb2Mu&#10;eG1sUEsFBgAAAAAGAAYAWQEAAMoFAAAAAA==&#10;">
              <v:fill on="f" focussize="0,0"/>
              <v:stroke on="f" weight="0.5pt"/>
              <v:imagedata o:title=""/>
              <o:lock v:ext="edit" aspectratio="f"/>
              <v:textbox inset="0mm,0mm,0mm,0mm" style="mso-fit-shape-to-text:t;">
                <w:txbxContent>
                  <w:p w14:paraId="668EE43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E027">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A7EA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71552;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AccrMBMwIAAGMEAAAOAAAAZHJzL2Uyb0RvYy54bWytVEuOEzEQ&#10;3SNxB8t70knQ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2if+fUAAAACAEAAA8AAAAAAAAAAQAgAAAAIgAAAGRycy9kb3ducmV2LnhtbFBL&#10;AQIUABQAAAAIAIdO4kAccrMBMwIAAGMEAAAOAAAAAAAAAAEAIAAAACMBAABkcnMvZTJvRG9jLnht&#10;bFBLBQYAAAAABgAGAFkBAADIBQAAAAA=&#10;">
              <v:fill on="f" focussize="0,0"/>
              <v:stroke on="f" weight="0.5pt"/>
              <v:imagedata o:title=""/>
              <o:lock v:ext="edit" aspectratio="f"/>
              <v:textbox inset="0mm,0mm,0mm,0mm" style="mso-fit-shape-to-text:t;">
                <w:txbxContent>
                  <w:p w14:paraId="1F6A7EA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679A7">
    <w:pPr>
      <w:pStyle w:val="8"/>
    </w:pPr>
    <w:r>
      <w:rPr>
        <w:sz w:val="18"/>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-183515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5E23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45pt;height:144pt;width:144pt;mso-position-horizontal:outside;mso-position-horizontal-relative:margin;mso-wrap-style:none;z-index:251699200;mso-width-relative:page;mso-height-relative:page;" filled="f" stroked="f" coordsize="21600,21600" o:gfxdata="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QYphG&#10;xU8/vp9+Ppx+fSM4g0CNCzPE3TtExvadbRE8nAccJt5t5XX6ghGBH/IeL/KKNhKeLk0n02kOF4dv&#10;2AA/e7zufIjvhdUkGQX1qF8nKztsQuxDh5CUzdi1VKqroTKkKejV67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aCij1gAAAAgBAAAPAAAAAAAAAAEAIAAAACIAAABkcnMvZG93bnJldi54bWxQ&#10;SwECFAAUAAAACACHTuJAIwUTnTICAABjBAAADgAAAAAAAAABACAAAAAlAQAAZHJzL2Uyb0RvYy54&#10;bWxQSwUGAAAAAAYABgBZAQAAyQUAAAAA&#10;">
              <v:fill on="f" focussize="0,0"/>
              <v:stroke on="f" weight="0.5pt"/>
              <v:imagedata o:title=""/>
              <o:lock v:ext="edit" aspectratio="f"/>
              <v:textbox inset="0mm,0mm,0mm,0mm" style="mso-fit-shape-to-text:t;">
                <w:txbxContent>
                  <w:p w14:paraId="0C65E23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9A8F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8E11"/>
    <w:multiLevelType w:val="singleLevel"/>
    <w:tmpl w:val="83798E11"/>
    <w:lvl w:ilvl="0" w:tentative="0">
      <w:start w:val="1"/>
      <w:numFmt w:val="chineseCounting"/>
      <w:suff w:val="nothing"/>
      <w:lvlText w:val="第%1章　"/>
      <w:lvlJc w:val="left"/>
      <w:rPr>
        <w:rFonts w:hint="eastAsia"/>
      </w:rPr>
    </w:lvl>
  </w:abstractNum>
  <w:abstractNum w:abstractNumId="1">
    <w:nsid w:val="A3D2DA44"/>
    <w:multiLevelType w:val="singleLevel"/>
    <w:tmpl w:val="A3D2DA44"/>
    <w:lvl w:ilvl="0" w:tentative="0">
      <w:start w:val="1"/>
      <w:numFmt w:val="decimal"/>
      <w:suff w:val="nothing"/>
      <w:lvlText w:val="%1．"/>
      <w:lvlJc w:val="left"/>
    </w:lvl>
  </w:abstractNum>
  <w:abstractNum w:abstractNumId="2">
    <w:nsid w:val="DB7B3061"/>
    <w:multiLevelType w:val="multilevel"/>
    <w:tmpl w:val="DB7B306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chineseCounting"/>
      <w:pStyle w:val="4"/>
      <w:suff w:val="nothing"/>
      <w:lvlText w:val="（%3）"/>
      <w:lvlJc w:val="left"/>
      <w:pPr>
        <w:tabs>
          <w:tab w:val="left" w:pos="0"/>
        </w:tabs>
        <w:ind w:left="0" w:firstLine="40"/>
      </w:pPr>
      <w:rPr>
        <w:rFonts w:hint="eastAsia" w:ascii="宋体" w:hAnsi="宋体" w:eastAsia="仿宋_GB2312" w:cs="宋体"/>
        <w:sz w:val="32"/>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ZTU1NTk4NjYxYzk5NDY4OGZhZWNiMjVlYmI5YzcifQ=="/>
  </w:docVars>
  <w:rsids>
    <w:rsidRoot w:val="53892B8E"/>
    <w:rsid w:val="003334D5"/>
    <w:rsid w:val="005104A5"/>
    <w:rsid w:val="011457CA"/>
    <w:rsid w:val="011A483F"/>
    <w:rsid w:val="03382591"/>
    <w:rsid w:val="040E5A1B"/>
    <w:rsid w:val="04D83023"/>
    <w:rsid w:val="052E3C67"/>
    <w:rsid w:val="05C96DD3"/>
    <w:rsid w:val="074A4BBA"/>
    <w:rsid w:val="088E77B9"/>
    <w:rsid w:val="08E86B9B"/>
    <w:rsid w:val="093907FD"/>
    <w:rsid w:val="0A9D0289"/>
    <w:rsid w:val="0D964A14"/>
    <w:rsid w:val="0E3958D3"/>
    <w:rsid w:val="0F1E086B"/>
    <w:rsid w:val="0F48705A"/>
    <w:rsid w:val="10A864B8"/>
    <w:rsid w:val="11E400F4"/>
    <w:rsid w:val="12CC7564"/>
    <w:rsid w:val="136C764A"/>
    <w:rsid w:val="1482332D"/>
    <w:rsid w:val="15970057"/>
    <w:rsid w:val="15EF5F5E"/>
    <w:rsid w:val="16D06AD6"/>
    <w:rsid w:val="1895145D"/>
    <w:rsid w:val="1A4D2F56"/>
    <w:rsid w:val="1A845028"/>
    <w:rsid w:val="1B153AB3"/>
    <w:rsid w:val="1CF55CBA"/>
    <w:rsid w:val="1F1665E7"/>
    <w:rsid w:val="1F724F11"/>
    <w:rsid w:val="1FB223E3"/>
    <w:rsid w:val="1FBA265C"/>
    <w:rsid w:val="211F5DCE"/>
    <w:rsid w:val="22E2272D"/>
    <w:rsid w:val="253B6AE3"/>
    <w:rsid w:val="255C7CBD"/>
    <w:rsid w:val="25B9615B"/>
    <w:rsid w:val="26900BBD"/>
    <w:rsid w:val="296043B9"/>
    <w:rsid w:val="2ACA1E7D"/>
    <w:rsid w:val="2B096A18"/>
    <w:rsid w:val="2C4228F8"/>
    <w:rsid w:val="2D812B5A"/>
    <w:rsid w:val="2E705F92"/>
    <w:rsid w:val="2ECE452D"/>
    <w:rsid w:val="2EEC5FD8"/>
    <w:rsid w:val="309E5AB1"/>
    <w:rsid w:val="3119238C"/>
    <w:rsid w:val="34161502"/>
    <w:rsid w:val="341B6A23"/>
    <w:rsid w:val="36973AB4"/>
    <w:rsid w:val="36AD17DB"/>
    <w:rsid w:val="36F93C41"/>
    <w:rsid w:val="37EE42C3"/>
    <w:rsid w:val="38B2734D"/>
    <w:rsid w:val="3B8109C4"/>
    <w:rsid w:val="3B9D0783"/>
    <w:rsid w:val="3C3152DE"/>
    <w:rsid w:val="3C8E1653"/>
    <w:rsid w:val="3D301F62"/>
    <w:rsid w:val="3D3F5091"/>
    <w:rsid w:val="3E96061A"/>
    <w:rsid w:val="400D6B7A"/>
    <w:rsid w:val="40230309"/>
    <w:rsid w:val="41323CD4"/>
    <w:rsid w:val="426D71D6"/>
    <w:rsid w:val="474C6165"/>
    <w:rsid w:val="47B01756"/>
    <w:rsid w:val="49825B85"/>
    <w:rsid w:val="49826216"/>
    <w:rsid w:val="4A732439"/>
    <w:rsid w:val="4AB55999"/>
    <w:rsid w:val="4C7E4355"/>
    <w:rsid w:val="4D435E4C"/>
    <w:rsid w:val="4D8B12B2"/>
    <w:rsid w:val="4D9E7FB0"/>
    <w:rsid w:val="4E4A5017"/>
    <w:rsid w:val="4F3E4365"/>
    <w:rsid w:val="520B1D77"/>
    <w:rsid w:val="52825BEC"/>
    <w:rsid w:val="52D63A99"/>
    <w:rsid w:val="53892B8E"/>
    <w:rsid w:val="53E748A7"/>
    <w:rsid w:val="542C29B4"/>
    <w:rsid w:val="548D2920"/>
    <w:rsid w:val="553A2B43"/>
    <w:rsid w:val="560F4CB6"/>
    <w:rsid w:val="5628657A"/>
    <w:rsid w:val="57324A2F"/>
    <w:rsid w:val="574A61A9"/>
    <w:rsid w:val="57780F6A"/>
    <w:rsid w:val="58067E74"/>
    <w:rsid w:val="58CB3F26"/>
    <w:rsid w:val="59F8644B"/>
    <w:rsid w:val="5D665737"/>
    <w:rsid w:val="5D82162E"/>
    <w:rsid w:val="5DC06F52"/>
    <w:rsid w:val="5F373841"/>
    <w:rsid w:val="6009721F"/>
    <w:rsid w:val="63144373"/>
    <w:rsid w:val="63FB4828"/>
    <w:rsid w:val="64AE3E20"/>
    <w:rsid w:val="67AA1A6F"/>
    <w:rsid w:val="681113F2"/>
    <w:rsid w:val="68E732D1"/>
    <w:rsid w:val="6945507D"/>
    <w:rsid w:val="698B506A"/>
    <w:rsid w:val="6A3E54AE"/>
    <w:rsid w:val="6AB16B6A"/>
    <w:rsid w:val="6C5F7C71"/>
    <w:rsid w:val="6C9070A9"/>
    <w:rsid w:val="6CA4563F"/>
    <w:rsid w:val="6CC250DB"/>
    <w:rsid w:val="6E16532F"/>
    <w:rsid w:val="6FCA4D54"/>
    <w:rsid w:val="72F42713"/>
    <w:rsid w:val="75236DCA"/>
    <w:rsid w:val="77D40087"/>
    <w:rsid w:val="79877581"/>
    <w:rsid w:val="7AA74879"/>
    <w:rsid w:val="7AB12745"/>
    <w:rsid w:val="7B4B18FE"/>
    <w:rsid w:val="7CF81A1B"/>
    <w:rsid w:val="7D775CD6"/>
    <w:rsid w:val="7EC0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5"/>
    <w:next w:val="1"/>
    <w:unhideWhenUsed/>
    <w:qFormat/>
    <w:uiPriority w:val="0"/>
    <w:pPr>
      <w:keepNext w:val="0"/>
      <w:keepLines w:val="0"/>
      <w:numPr>
        <w:ilvl w:val="2"/>
        <w:numId w:val="1"/>
      </w:numPr>
      <w:spacing w:beforeLines="0" w:beforeAutospacing="0" w:afterLines="0" w:afterAutospacing="0" w:line="578" w:lineRule="exact"/>
      <w:ind w:firstLine="640" w:firstLineChars="200"/>
      <w:outlineLvl w:val="2"/>
    </w:pPr>
    <w:rPr>
      <w:rFonts w:hAnsi="仿宋_GB2312" w:eastAsia="仿宋_GB231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5">
    <w:name w:val="正文格式"/>
    <w:basedOn w:val="1"/>
    <w:qFormat/>
    <w:uiPriority w:val="0"/>
    <w:pPr>
      <w:spacing w:line="580" w:lineRule="exact"/>
      <w:ind w:firstLine="640" w:firstLineChars="200"/>
    </w:pPr>
    <w:rPr>
      <w:rFonts w:ascii="仿宋_GB2312" w:hAnsi="宋体"/>
    </w:rPr>
  </w:style>
  <w:style w:type="paragraph" w:styleId="6">
    <w:name w:val="Normal Indent"/>
    <w:basedOn w:val="1"/>
    <w:next w:val="1"/>
    <w:qFormat/>
    <w:uiPriority w:val="0"/>
    <w:pPr>
      <w:ind w:firstLine="420" w:firstLineChars="200"/>
    </w:pPr>
    <w:rPr>
      <w:rFonts w:ascii="Calibri" w:hAnsi="Calibri" w:eastAsia="仿宋"/>
      <w:sz w:val="32"/>
    </w:rPr>
  </w:style>
  <w:style w:type="paragraph" w:styleId="7">
    <w:name w:val="Body Text"/>
    <w:basedOn w:val="1"/>
    <w:qFormat/>
    <w:uiPriority w:val="1"/>
    <w:rPr>
      <w:rFonts w:ascii="Times New Roman" w:hAnsi="Times New Roman" w:eastAsia="Times New Roman" w:cs="Times New Roman"/>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font31"/>
    <w:basedOn w:val="13"/>
    <w:qFormat/>
    <w:uiPriority w:val="0"/>
    <w:rPr>
      <w:rFonts w:hint="eastAsia" w:ascii="宋体" w:hAnsi="宋体" w:eastAsia="宋体" w:cs="宋体"/>
      <w:color w:val="000000"/>
      <w:sz w:val="22"/>
      <w:szCs w:val="22"/>
      <w:u w:val="none"/>
    </w:rPr>
  </w:style>
  <w:style w:type="character" w:customStyle="1" w:styleId="17">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8401</Words>
  <Characters>8614</Characters>
  <Lines>0</Lines>
  <Paragraphs>0</Paragraphs>
  <TotalTime>6</TotalTime>
  <ScaleCrop>false</ScaleCrop>
  <LinksUpToDate>false</LinksUpToDate>
  <CharactersWithSpaces>8806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2024-11-13T03:02:00Z</dcterms:created>
  <dc:creator>和谐</dc:creator>
  <cp:lastModifiedBy>Administrator</cp:lastModifiedBy>
  <cp:lastPrinted>2025-03-28T01:46:06Z</cp:lastPrinted>
  <dcterms:modified xsi:type="dcterms:W3CDTF">2025-03-28T01:49:34Z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EB97C7B55703480BAAE586135668A4D0_13</vt:lpwstr>
  </property>
  <property fmtid="{D5CDD505-2E9C-101B-9397-08002B2CF9AE}" pid="4" name="KSOTemplateDocerSaveRecord">
    <vt:lpwstr>eyJoZGlkIjoiYjk2ZTc4YWQwZGE4NDMxNTkyNGViNmI4M2Q5ZGJmZWEifQ==</vt:lpwstr>
  </property>
</Properties>
</file>