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沁水县人力资源和社会保障局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政府信息公开申请表</w:t>
      </w:r>
    </w:p>
    <w:tbl>
      <w:tblPr>
        <w:tblStyle w:val="4"/>
        <w:tblpPr w:leftFromText="180" w:rightFromText="180" w:vertAnchor="text" w:horzAnchor="page" w:tblpXSpec="center" w:tblpY="613"/>
        <w:tblOverlap w:val="never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04"/>
        <w:gridCol w:w="211"/>
        <w:gridCol w:w="1485"/>
        <w:gridCol w:w="5"/>
        <w:gridCol w:w="565"/>
        <w:gridCol w:w="360"/>
        <w:gridCol w:w="765"/>
        <w:gridCol w:w="35"/>
        <w:gridCol w:w="325"/>
        <w:gridCol w:w="515"/>
        <w:gridCol w:w="790"/>
        <w:gridCol w:w="5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请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信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息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（个人）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（法人或其他组织）  信息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名    称</w:t>
            </w:r>
          </w:p>
        </w:tc>
        <w:tc>
          <w:tcPr>
            <w:tcW w:w="5373" w:type="dxa"/>
            <w:gridSpan w:val="1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5373" w:type="dxa"/>
            <w:gridSpan w:val="1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5373" w:type="dxa"/>
            <w:gridSpan w:val="1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30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00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680" w:type="dxa"/>
            <w:gridSpan w:val="4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提出申请方式</w:t>
            </w:r>
          </w:p>
        </w:tc>
        <w:tc>
          <w:tcPr>
            <w:tcW w:w="2570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当面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680" w:type="dxa"/>
            <w:gridSpan w:val="4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所需政府信息的内容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4443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680" w:type="dxa"/>
            <w:gridSpan w:val="4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文号</w:t>
            </w:r>
          </w:p>
        </w:tc>
        <w:tc>
          <w:tcPr>
            <w:tcW w:w="4443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368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73" w:type="dxa"/>
            <w:gridSpan w:val="10"/>
            <w:vAlign w:val="top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或者其他特征性描述：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368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所需信息的用途</w:t>
            </w:r>
          </w:p>
        </w:tc>
        <w:tc>
          <w:tcPr>
            <w:tcW w:w="5373" w:type="dxa"/>
            <w:gridSpan w:val="1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3685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68" w:type="dxa"/>
            <w:gridSpan w:val="9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3680" w:type="dxa"/>
            <w:gridSpan w:val="4"/>
            <w:tcBorders>
              <w:top w:val="nil"/>
            </w:tcBorders>
            <w:vAlign w:val="center"/>
          </w:tcPr>
          <w:p>
            <w:pPr>
              <w:widowControl w:val="0"/>
              <w:tabs>
                <w:tab w:val="left" w:pos="692"/>
                <w:tab w:val="center" w:pos="2152"/>
              </w:tabs>
              <w:jc w:val="center"/>
              <w:rPr>
                <w:rFonts w:hint="default" w:ascii="仿宋" w:hAnsi="仿宋" w:eastAsia="宋体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获取信息的方式（单选）</w:t>
            </w:r>
          </w:p>
        </w:tc>
        <w:tc>
          <w:tcPr>
            <w:tcW w:w="5373" w:type="dxa"/>
            <w:gridSpan w:val="10"/>
            <w:tcBorders>
              <w:top w:val="nil"/>
            </w:tcBorders>
            <w:vAlign w:val="bottom"/>
          </w:tcPr>
          <w:p>
            <w:pPr>
              <w:widowControl w:val="0"/>
              <w:ind w:firstLine="720" w:firstLineChars="30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自行领取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邮    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368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宋体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政府信息载体形式</w:t>
            </w:r>
          </w:p>
        </w:tc>
        <w:tc>
          <w:tcPr>
            <w:tcW w:w="5373" w:type="dxa"/>
            <w:gridSpan w:val="10"/>
            <w:vAlign w:val="center"/>
          </w:tcPr>
          <w:p>
            <w:pPr>
              <w:widowControl w:val="0"/>
              <w:tabs>
                <w:tab w:val="left" w:pos="687"/>
              </w:tabs>
              <w:bidi w:val="0"/>
              <w:ind w:firstLine="720" w:firstLineChars="3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 xml:space="preserve"> 纸质文本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 xml:space="preserve"> 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21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申请人签名（盖章）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331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exact"/>
          <w:jc w:val="center"/>
        </w:trPr>
        <w:tc>
          <w:tcPr>
            <w:tcW w:w="68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3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申请人（个人）提出申请时，应当同时提供有效身份证复印件；法人或其他组织提出申请时，应当同时提供</w:t>
      </w:r>
      <w:r>
        <w:rPr>
          <w:rFonts w:hint="eastAsia" w:ascii="仿宋_GB2312" w:eastAsia="仿宋_GB2312"/>
          <w:sz w:val="24"/>
          <w:szCs w:val="24"/>
          <w:lang w:eastAsia="zh-CN"/>
        </w:rPr>
        <w:t>法定代表人身份证复印件以及</w:t>
      </w:r>
      <w:r>
        <w:rPr>
          <w:rFonts w:hint="eastAsia" w:ascii="仿宋_GB2312" w:eastAsia="仿宋_GB2312"/>
          <w:sz w:val="24"/>
          <w:szCs w:val="24"/>
        </w:rPr>
        <w:t>组织机构代码证复印件或营业执照复印件。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2.申请表内容应真实有效，申请人对申请材料的真实性负责。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76287"/>
    <w:rsid w:val="07064EBC"/>
    <w:rsid w:val="07C0415B"/>
    <w:rsid w:val="0D231AF0"/>
    <w:rsid w:val="0F794F6E"/>
    <w:rsid w:val="3D0F2BC9"/>
    <w:rsid w:val="43096DD2"/>
    <w:rsid w:val="44965513"/>
    <w:rsid w:val="46E811DF"/>
    <w:rsid w:val="58976287"/>
    <w:rsid w:val="58D93A8A"/>
    <w:rsid w:val="5E694E4A"/>
    <w:rsid w:val="5FE77E78"/>
    <w:rsid w:val="663954CA"/>
    <w:rsid w:val="70614DE5"/>
    <w:rsid w:val="7C813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 Char Char Char"/>
    <w:basedOn w:val="1"/>
    <w:link w:val="5"/>
    <w:qFormat/>
    <w:uiPriority w:val="0"/>
  </w:style>
  <w:style w:type="paragraph" w:customStyle="1" w:styleId="7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2017-04-12T01:35:00Z</dcterms:created>
  <dc:creator>Administrator</dc:creator>
  <cp:lastModifiedBy>Administrator</cp:lastModifiedBy>
  <cp:lastPrinted>2017-04-12T01:36:00Z</cp:lastPrinted>
  <dcterms:modified xsi:type="dcterms:W3CDTF">2022-03-02T01:59:43Z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541EB0FA64284F3FA278BEB5439E0ACD</vt:lpwstr>
  </property>
</Properties>
</file>