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胡底乡乡村建设“六统一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六提质”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三年行动方案（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为深入学习运用“千万工程”经验，全面提升乡村建设水平，推动乡村全面振兴与新型城镇化有机结合，结合我乡实际，制定本行动方案。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353BCE" w:rsidRDefault="006C1C76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一、指导思想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353BCE" w:rsidRDefault="006C1C7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坚持以习近平新时代中国特色社会主义思想为指导，深入学习运用“千万工程”经验，瞄准“农村基本具备现代生活条件”的目标，强化基础设施和公共服务乡村统筹，以“六统一”“六提质”为路径，提高乡村基础设施完备度、公共服务便利度、人居环境舒适度，让农民就地过上现代文明生活。</w:t>
      </w:r>
    </w:p>
    <w:p w:rsidR="00353BCE" w:rsidRDefault="006C1C7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二、年度目标</w:t>
      </w:r>
    </w:p>
    <w:p w:rsidR="00353BCE" w:rsidRDefault="006C1C7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结合年度建设目标任务，梯次推进，全面铺开。</w:t>
      </w:r>
    </w:p>
    <w:p w:rsidR="00353BCE" w:rsidRDefault="006C1C7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年，重点在已建成的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个提档升级村（胡底村、玉溪村、李庄村）、今年新建的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个提档升级村（蒲池村、七坡村、贾寨村）实施。其余环境整治村加强环境卫生治理、进一步完善已有基础设施建设。</w:t>
      </w:r>
    </w:p>
    <w:p w:rsidR="00353BCE" w:rsidRDefault="006C1C7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年，重点在拟建的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个提档升级村（王回村、苗沟村、樊庄村）实施，以点带面全面铺开推广，逐步向其他环境整治村辐射延伸。</w:t>
      </w:r>
    </w:p>
    <w:p w:rsidR="00353BCE" w:rsidRDefault="006C1C76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年，实现全乡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个行政村全覆盖，做到基础设施全面提档升级、公共服务水平持续提升、人居环境显著改善、管护运行机制管用长效。</w:t>
      </w:r>
    </w:p>
    <w:p w:rsidR="00353BCE" w:rsidRDefault="006C1C7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sz w:val="32"/>
          <w:szCs w:val="32"/>
        </w:rPr>
        <w:t>工作原则</w:t>
      </w:r>
    </w:p>
    <w:p w:rsidR="00353BCE" w:rsidRDefault="006C1C76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突出问题导向。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坚持乡村为农民而建，聚焦农民急难愁盼，聚焦往村覆盖、往户延伸的薄弱环节，把基础设施和公共服务的多元系统，变为具体可行的“小切口”，不干超越发展阶段、违背农民意愿的事，真正把好事办好，把实事办实。</w:t>
      </w:r>
    </w:p>
    <w:p w:rsidR="00353BCE" w:rsidRDefault="006C1C76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坚持因地制宜。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紧密结合各村禀赋条件、发展水平、文化习俗等，充分考虑财力可持续和农民可接受，防止“一刀切”，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不求“高大上”，反对盲目攀比、铺张浪费、劳民伤财，尽力而为、量力而行，集中力量先抓好普惠性、基础性、兜底性民生建设，优先建设既方便生活又促进生产的项目，标准可以有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高有低，不能缺门漏项。</w:t>
      </w:r>
    </w:p>
    <w:p w:rsidR="00353BCE" w:rsidRDefault="006C1C76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树牢正确政绩观。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既不能急于求成、蛮干硬上，也不能消极懈怠、畏首畏尾，区分轻重缓急，把握工作节奏，坚持数量服从质量、进度服从实效，统筹好点与面的关系，重点对准常住人口多、矛盾问题多的村，避免在偏远人少的村搞大投入、大建设，防止“有村无民”，造成浪费。</w:t>
      </w:r>
    </w:p>
    <w:p w:rsidR="00353BCE" w:rsidRDefault="006C1C76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尊重农民主体地位。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站在农民角度思考问题，尊重农民意愿，发动农民参与，健全利益联结机制、农民参与机制，把农民该干的、能干的，尽量交给农民干，农民干不了的，要动员农民积极参与监督，坚决杜绝“干部站、工队干、群众看”的现象。</w:t>
      </w:r>
    </w:p>
    <w:p w:rsidR="00353BCE" w:rsidRDefault="006C1C76">
      <w:pPr>
        <w:pStyle w:val="a3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四、主要任务</w:t>
      </w:r>
    </w:p>
    <w:p w:rsidR="00353BCE" w:rsidRDefault="006C1C76">
      <w:pPr>
        <w:spacing w:line="560" w:lineRule="exact"/>
        <w:ind w:firstLineChars="200" w:firstLine="622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（一）推行六项基础</w:t>
      </w: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设施统一管理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  <w:lang w:eastAsia="zh-CN" w:bidi="ar"/>
        </w:rPr>
        <w:t>1.</w:t>
      </w:r>
      <w:r>
        <w:rPr>
          <w:rFonts w:hint="eastAsia"/>
          <w:b/>
          <w:bCs/>
          <w:color w:val="000000"/>
          <w:kern w:val="0"/>
          <w:sz w:val="32"/>
          <w:szCs w:val="32"/>
          <w:lang w:eastAsia="zh-CN" w:bidi="ar"/>
        </w:rPr>
        <w:t>统一供水管护。</w:t>
      </w:r>
      <w:r>
        <w:rPr>
          <w:rFonts w:hint="eastAsia"/>
          <w:sz w:val="32"/>
          <w:szCs w:val="32"/>
          <w:lang w:eastAsia="zh-CN"/>
        </w:rPr>
        <w:t>全乡统一</w:t>
      </w:r>
      <w:r>
        <w:rPr>
          <w:rFonts w:hint="eastAsia"/>
          <w:sz w:val="32"/>
          <w:szCs w:val="32"/>
        </w:rPr>
        <w:t>制定</w:t>
      </w:r>
      <w:r>
        <w:rPr>
          <w:rFonts w:hint="eastAsia"/>
          <w:sz w:val="32"/>
          <w:szCs w:val="32"/>
        </w:rPr>
        <w:t>管理办法，加强规范管理，</w:t>
      </w:r>
      <w:r>
        <w:rPr>
          <w:rFonts w:hint="eastAsia"/>
          <w:sz w:val="32"/>
          <w:szCs w:val="32"/>
        </w:rPr>
        <w:lastRenderedPageBreak/>
        <w:t>逐步实现统管统供。探索建立农村供水阶梯式水价制度，实现农村供水工程运行管护的统一化、规范化、长效化。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</w:t>
      </w:r>
      <w:r>
        <w:rPr>
          <w:rFonts w:hint="eastAsia"/>
          <w:b/>
          <w:bCs/>
          <w:sz w:val="32"/>
          <w:szCs w:val="32"/>
        </w:rPr>
        <w:t>统一垃圾处理。</w:t>
      </w:r>
      <w:r>
        <w:rPr>
          <w:rFonts w:hint="eastAsia"/>
          <w:sz w:val="32"/>
          <w:szCs w:val="32"/>
          <w:lang w:eastAsia="zh-CN"/>
        </w:rPr>
        <w:t>加强统一管理，成立环卫队，</w:t>
      </w:r>
      <w:r>
        <w:rPr>
          <w:rFonts w:hint="eastAsia"/>
          <w:sz w:val="32"/>
          <w:szCs w:val="32"/>
        </w:rPr>
        <w:t>全面</w:t>
      </w:r>
      <w:r>
        <w:rPr>
          <w:rFonts w:hint="eastAsia"/>
          <w:sz w:val="32"/>
          <w:szCs w:val="32"/>
        </w:rPr>
        <w:t>提升“村收集、乡转运”能力和水平，统筹推进陈年垃圾清存量、现产垃圾减增量，因村制宜选择陈年垃圾治理方式，推广现产生活垃圾不落地模式和减量分类处理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梯次建设建筑垃圾消纳场，确保农村垃圾“日产日清”，坚决杜绝重山下轻山上、重行政村轻自然庄的倾向。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000000"/>
          <w:kern w:val="0"/>
          <w:sz w:val="32"/>
          <w:szCs w:val="32"/>
          <w:lang w:eastAsia="zh-CN" w:bidi="ar"/>
        </w:rPr>
      </w:pPr>
      <w:r>
        <w:rPr>
          <w:rFonts w:hint="eastAsia"/>
          <w:b/>
          <w:bCs/>
          <w:sz w:val="32"/>
          <w:szCs w:val="32"/>
        </w:rPr>
        <w:t>3.</w:t>
      </w:r>
      <w:r>
        <w:rPr>
          <w:rFonts w:hint="eastAsia"/>
          <w:b/>
          <w:bCs/>
          <w:sz w:val="32"/>
          <w:szCs w:val="32"/>
        </w:rPr>
        <w:t>统一公厕管护。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摸清辖区范围公厕底数，加快推进问题公厕整改和公用旱厕改造，围绕“用起来、净起来、冲起来、管起来、美起来”理念，建立全乡统筹协调、村属地管理、管护员专职负责的农村公共厕所管护机制，完善管护标准、标志标牌、考核办法、经费保障体系，推动农村公共厕所管护规范化、制度化、长效化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</w:t>
      </w:r>
      <w:r>
        <w:rPr>
          <w:rFonts w:hint="eastAsia"/>
          <w:b/>
          <w:bCs/>
          <w:sz w:val="32"/>
          <w:szCs w:val="32"/>
        </w:rPr>
        <w:t>统一道路管养。</w:t>
      </w:r>
      <w:r>
        <w:rPr>
          <w:rFonts w:hint="eastAsia"/>
          <w:sz w:val="32"/>
          <w:szCs w:val="32"/>
          <w:lang w:eastAsia="zh-CN"/>
        </w:rPr>
        <w:t>按照</w:t>
      </w:r>
      <w:r>
        <w:rPr>
          <w:rFonts w:hint="eastAsia"/>
          <w:sz w:val="32"/>
          <w:szCs w:val="32"/>
        </w:rPr>
        <w:t>公路养护事权划分制度，</w:t>
      </w:r>
      <w:r>
        <w:rPr>
          <w:rFonts w:hint="eastAsia"/>
          <w:sz w:val="32"/>
          <w:szCs w:val="32"/>
          <w:lang w:eastAsia="zh-CN"/>
        </w:rPr>
        <w:t>制定统一的道路养护技术标准，</w:t>
      </w:r>
      <w:r>
        <w:rPr>
          <w:rFonts w:hint="eastAsia"/>
          <w:sz w:val="32"/>
          <w:szCs w:val="32"/>
        </w:rPr>
        <w:t>通过选聘专业人员组建常态化养护队伍，切实保障公路通行质量和服务水平。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000000"/>
          <w:kern w:val="0"/>
          <w:sz w:val="32"/>
          <w:szCs w:val="32"/>
          <w:lang w:eastAsia="zh-CN" w:bidi="ar"/>
        </w:rPr>
      </w:pPr>
      <w:r>
        <w:rPr>
          <w:rFonts w:hint="eastAsia"/>
          <w:b/>
          <w:bCs/>
          <w:sz w:val="32"/>
          <w:szCs w:val="32"/>
        </w:rPr>
        <w:t>5.</w:t>
      </w:r>
      <w:r>
        <w:rPr>
          <w:rFonts w:hint="eastAsia"/>
          <w:b/>
          <w:bCs/>
          <w:sz w:val="32"/>
          <w:szCs w:val="32"/>
        </w:rPr>
        <w:t>统一污水处理。</w:t>
      </w:r>
      <w:r>
        <w:rPr>
          <w:rFonts w:hint="eastAsia"/>
          <w:sz w:val="32"/>
          <w:szCs w:val="32"/>
          <w:lang w:eastAsia="zh-CN"/>
        </w:rPr>
        <w:t>加强全乡现有污水管网维护管理，未实施管网改造的村鼓励建设村级小型化粪池。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探索建立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全乡污水管网管理机制，成立全乡统一管护队伍，最大限度发挥污水处理设施的效益和作用。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en-US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en-US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en-US"/>
        </w:rPr>
        <w:t>统一燃气管理。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积极对接能投华舜公司</w:t>
      </w:r>
      <w:r>
        <w:rPr>
          <w:rFonts w:ascii="仿宋_GB2312" w:eastAsia="仿宋_GB2312" w:hAnsi="仿宋_GB2312" w:cs="仿宋_GB2312" w:hint="eastAsia"/>
          <w:sz w:val="32"/>
          <w:szCs w:val="32"/>
          <w:lang w:eastAsia="en-U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加快实现</w:t>
      </w:r>
      <w:r>
        <w:rPr>
          <w:rFonts w:ascii="仿宋_GB2312" w:eastAsia="仿宋_GB2312" w:hAnsi="仿宋_GB2312" w:cs="仿宋_GB2312" w:hint="eastAsia"/>
          <w:sz w:val="32"/>
          <w:szCs w:val="32"/>
          <w:lang w:eastAsia="en-US"/>
        </w:rPr>
        <w:t>统一运营主体、统一安全管理、统一服务标准、统一使用价格，确保全乡气源稳定、用气安全、同源同价。</w:t>
      </w:r>
    </w:p>
    <w:p w:rsidR="00353BCE" w:rsidRDefault="006C1C76">
      <w:pPr>
        <w:spacing w:line="560" w:lineRule="exact"/>
        <w:ind w:firstLineChars="200" w:firstLine="622"/>
        <w:rPr>
          <w:rFonts w:ascii="楷体_GB2312" w:eastAsia="楷体_GB2312" w:hAnsi="楷体_GB2312" w:cs="楷体_GB2312"/>
          <w:b/>
          <w:bCs/>
          <w:sz w:val="31"/>
          <w:szCs w:val="31"/>
          <w:lang w:eastAsia="en-US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  <w:lang w:eastAsia="en-US"/>
        </w:rPr>
        <w:lastRenderedPageBreak/>
        <w:t>（二）实施六项公共服务提质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</w:rPr>
        <w:t>村级卫生室提质</w:t>
      </w:r>
      <w:r>
        <w:rPr>
          <w:rFonts w:hint="eastAsia"/>
          <w:sz w:val="32"/>
          <w:szCs w:val="32"/>
        </w:rPr>
        <w:t>。管好用好现有村级卫生室，管好用好现有村医队伍，因地制宜提高村卫生室建设标准，鼓励精品示范村、人口集聚村、中心村建设连接县医疗集团的远程诊疗系统，辐射偏远村庄，全面加强村医技能培训和日常管理，让农民就近获得高质量诊疗服务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</w:t>
      </w:r>
      <w:r>
        <w:rPr>
          <w:rFonts w:hint="eastAsia"/>
          <w:b/>
          <w:bCs/>
          <w:sz w:val="32"/>
          <w:szCs w:val="32"/>
        </w:rPr>
        <w:t>村级养老服务设施提质。</w:t>
      </w:r>
      <w:r>
        <w:rPr>
          <w:rFonts w:hint="eastAsia"/>
          <w:sz w:val="32"/>
          <w:szCs w:val="32"/>
        </w:rPr>
        <w:t>因地制宜建设小澡堂、小洗衣房、小理发室等服务设施，探索创新建管模式，建立长效运行机制，为农村老龄群体解决洗澡难、洗衣难、理发难等实际问题。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</w:t>
      </w:r>
      <w:r>
        <w:rPr>
          <w:rFonts w:hint="eastAsia"/>
          <w:b/>
          <w:bCs/>
          <w:sz w:val="32"/>
          <w:szCs w:val="32"/>
        </w:rPr>
        <w:t>乡村共享食堂提质。</w:t>
      </w:r>
      <w:r>
        <w:rPr>
          <w:rFonts w:hint="eastAsia"/>
          <w:sz w:val="32"/>
          <w:szCs w:val="32"/>
        </w:rPr>
        <w:t>管好</w:t>
      </w:r>
      <w:r>
        <w:rPr>
          <w:rFonts w:hint="eastAsia"/>
          <w:sz w:val="32"/>
          <w:szCs w:val="32"/>
        </w:rPr>
        <w:t>用好现有日间照料中心，不断提升服务质量、扩大服务范围，逐步推广建设“有场地、有食谱、有优惠、有队伍、有制度”的标准化农村共享食堂，探索送餐上门服务，让农村老弱病残、鳏寡孤独、留守儿童等群体享受“家门口就餐”服务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</w:t>
      </w:r>
      <w:r>
        <w:rPr>
          <w:rFonts w:hint="eastAsia"/>
          <w:b/>
          <w:bCs/>
          <w:sz w:val="32"/>
          <w:szCs w:val="32"/>
        </w:rPr>
        <w:t>村级文化活动场所提质。</w:t>
      </w:r>
      <w:r>
        <w:rPr>
          <w:rFonts w:hint="eastAsia"/>
          <w:sz w:val="32"/>
          <w:szCs w:val="32"/>
        </w:rPr>
        <w:t>聚焦“一老一小”文化生活需求，结合村落分布和人口密度，因地制宜建设标准化文化活动</w:t>
      </w:r>
      <w:r>
        <w:rPr>
          <w:rFonts w:hint="eastAsia"/>
          <w:sz w:val="32"/>
          <w:szCs w:val="32"/>
        </w:rPr>
        <w:t>中心，突出儿童年龄特点及适老化设计，强化设施设备、活动阵地和经费保障，打造留守老人儿童的精神家园，实现“幼有所育、老有所乐”。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5.</w:t>
      </w:r>
      <w:r>
        <w:rPr>
          <w:rFonts w:hint="eastAsia"/>
          <w:b/>
          <w:bCs/>
          <w:sz w:val="32"/>
          <w:szCs w:val="32"/>
        </w:rPr>
        <w:t>村级寄递物流点提质。</w:t>
      </w:r>
      <w:r>
        <w:rPr>
          <w:rFonts w:hint="eastAsia"/>
          <w:sz w:val="32"/>
          <w:szCs w:val="32"/>
        </w:rPr>
        <w:t>建设“有固定场地、有统一招牌、有管理人员、有必要设备、有安防监控”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的村级物流寄递点，探索送件入庄，因村制宜开展农产品“上行”服务，打通农村快递收投和农产品出村进城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的“最后一公里”。</w:t>
      </w:r>
    </w:p>
    <w:p w:rsidR="00353BCE" w:rsidRDefault="006C1C76">
      <w:pPr>
        <w:pStyle w:val="a3"/>
        <w:spacing w:line="56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6.</w:t>
      </w:r>
      <w:r>
        <w:rPr>
          <w:rFonts w:hint="eastAsia"/>
          <w:b/>
          <w:bCs/>
          <w:sz w:val="32"/>
          <w:szCs w:val="32"/>
        </w:rPr>
        <w:t>村级农业生产托管组织提质。</w:t>
      </w:r>
      <w:r>
        <w:rPr>
          <w:rFonts w:hint="eastAsia"/>
          <w:sz w:val="32"/>
          <w:szCs w:val="32"/>
        </w:rPr>
        <w:t>依托村级集体股份经济组织、种粮大户、农机大户和种植专业合作社，成立乡级农业生产托管机构和村级农业生产托管组织，因村制宜实行全托、半托等托管形式，</w:t>
      </w:r>
      <w:r>
        <w:rPr>
          <w:rFonts w:hint="eastAsia"/>
          <w:sz w:val="32"/>
          <w:szCs w:val="32"/>
        </w:rPr>
        <w:t>破解“谁来种地”难题，提升农产品生产效率。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立足地域特色农产品，鼓励支持村集体股份经济合作社探索成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立强村公司，统筹做好村域乡村建设、产业发展、生产服务，壮大村级集体经济。</w:t>
      </w:r>
    </w:p>
    <w:p w:rsidR="00353BCE" w:rsidRDefault="006C1C76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五、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保障措施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</w:t>
      </w:r>
    </w:p>
    <w:p w:rsidR="00353BCE" w:rsidRDefault="006C1C76">
      <w:pPr>
        <w:widowControl/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  <w:lang w:eastAsia="en-US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（一）加强组织领导。</w:t>
      </w:r>
      <w:r>
        <w:rPr>
          <w:rFonts w:ascii="仿宋_GB2312" w:eastAsia="仿宋_GB2312" w:hAnsi="仿宋_GB2312" w:cs="仿宋_GB2312"/>
          <w:sz w:val="32"/>
          <w:szCs w:val="32"/>
        </w:rPr>
        <w:t>建立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纵横联动、左右协同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抓落实机制，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全乡成立统一专班，抓好任务落实，各</w:t>
      </w:r>
      <w:r>
        <w:rPr>
          <w:rFonts w:ascii="仿宋_GB2312" w:eastAsia="仿宋_GB2312" w:hAnsi="仿宋_GB2312" w:cs="仿宋_GB2312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sz w:val="32"/>
          <w:szCs w:val="32"/>
        </w:rPr>
        <w:t>片</w:t>
      </w:r>
      <w:r>
        <w:rPr>
          <w:rFonts w:ascii="仿宋_GB2312" w:eastAsia="仿宋_GB2312" w:hAnsi="仿宋_GB2312" w:cs="仿宋_GB2312"/>
          <w:sz w:val="32"/>
          <w:szCs w:val="32"/>
        </w:rPr>
        <w:t>领导、包村干部、到村工作大学生、专职村干以及村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两委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干部协同落实，推动工作有效完成。</w:t>
      </w:r>
    </w:p>
    <w:p w:rsidR="00353BCE" w:rsidRDefault="006C1C76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（二）统筹整合力量。</w:t>
      </w:r>
      <w:r>
        <w:rPr>
          <w:rFonts w:ascii="仿宋_GB2312" w:eastAsia="仿宋_GB2312" w:hAnsi="仿宋_GB2312" w:cs="仿宋_GB2312"/>
          <w:sz w:val="32"/>
          <w:szCs w:val="32"/>
        </w:rPr>
        <w:t>依托</w:t>
      </w:r>
      <w:r>
        <w:rPr>
          <w:rFonts w:ascii="仿宋_GB2312" w:eastAsia="仿宋_GB2312" w:hAnsi="仿宋_GB2312" w:cs="仿宋_GB2312" w:hint="eastAsia"/>
          <w:sz w:val="32"/>
          <w:szCs w:val="32"/>
        </w:rPr>
        <w:t>乡环卫队，</w:t>
      </w:r>
      <w:r>
        <w:rPr>
          <w:rFonts w:ascii="仿宋_GB2312" w:eastAsia="仿宋_GB2312" w:hAnsi="仿宋_GB2312" w:cs="仿宋_GB2312"/>
          <w:sz w:val="32"/>
          <w:szCs w:val="32"/>
        </w:rPr>
        <w:t>全面整合环境卫生、公厕管护、道路养护、污水管护、寄递物流点等职能，组建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一专多能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服务队。</w:t>
      </w:r>
    </w:p>
    <w:p w:rsidR="00353BCE" w:rsidRDefault="006C1C76">
      <w:pPr>
        <w:widowControl/>
        <w:spacing w:line="560" w:lineRule="exact"/>
        <w:ind w:firstLineChars="200" w:firstLine="622"/>
        <w:rPr>
          <w:spacing w:val="-11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（三）加强考核监督。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将三年行动方案落实情况纳入村级年度目标考核重要内容，作为评优评先表彰的重要依据。</w:t>
      </w:r>
      <w:r>
        <w:rPr>
          <w:rFonts w:ascii="仿宋_GB2312" w:eastAsia="仿宋_GB2312" w:hAnsi="仿宋_GB2312" w:cs="仿宋_GB2312"/>
          <w:sz w:val="32"/>
          <w:szCs w:val="32"/>
        </w:rPr>
        <w:t>实行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周调度、季度统筹、随时督查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保落实机制，每周一逐项听取进展汇报，每季度召开全乡大会统筹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/>
          <w:sz w:val="32"/>
          <w:szCs w:val="32"/>
        </w:rPr>
        <w:t>，及时掌握进度、解决问题难题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纳入纪检监督、畅通群众监督通道，保障工作有效落实。</w:t>
      </w:r>
    </w:p>
    <w:p w:rsidR="00353BCE" w:rsidRDefault="00353BCE">
      <w:pPr>
        <w:pStyle w:val="a3"/>
        <w:spacing w:line="560" w:lineRule="exact"/>
        <w:ind w:firstLineChars="200" w:firstLine="644"/>
        <w:rPr>
          <w:spacing w:val="6"/>
        </w:rPr>
      </w:pPr>
    </w:p>
    <w:p w:rsidR="00353BCE" w:rsidRDefault="00353BCE">
      <w:pPr>
        <w:pStyle w:val="a3"/>
        <w:spacing w:line="540" w:lineRule="exact"/>
        <w:ind w:firstLineChars="200" w:firstLine="644"/>
        <w:rPr>
          <w:spacing w:val="6"/>
        </w:rPr>
      </w:pPr>
    </w:p>
    <w:p w:rsidR="00353BCE" w:rsidRDefault="00353BCE">
      <w:pPr>
        <w:pStyle w:val="a3"/>
        <w:spacing w:line="540" w:lineRule="exact"/>
        <w:ind w:firstLineChars="200" w:firstLine="644"/>
        <w:jc w:val="left"/>
        <w:rPr>
          <w:spacing w:val="6"/>
        </w:rPr>
      </w:pPr>
    </w:p>
    <w:p w:rsidR="00353BCE" w:rsidRDefault="00353BCE">
      <w:pPr>
        <w:pStyle w:val="a3"/>
        <w:spacing w:line="540" w:lineRule="exact"/>
        <w:ind w:firstLineChars="200" w:firstLine="644"/>
        <w:jc w:val="left"/>
        <w:rPr>
          <w:spacing w:val="6"/>
        </w:rPr>
      </w:pPr>
    </w:p>
    <w:p w:rsidR="00353BCE" w:rsidRDefault="00353BCE">
      <w:pPr>
        <w:pStyle w:val="a3"/>
        <w:spacing w:line="540" w:lineRule="exact"/>
        <w:ind w:firstLineChars="200" w:firstLine="644"/>
        <w:jc w:val="left"/>
        <w:rPr>
          <w:spacing w:val="6"/>
        </w:rPr>
      </w:pPr>
    </w:p>
    <w:p w:rsidR="00353BCE" w:rsidRDefault="006C1C76">
      <w:pPr>
        <w:pStyle w:val="a3"/>
        <w:spacing w:line="540" w:lineRule="exact"/>
        <w:ind w:firstLineChars="200" w:firstLine="644"/>
      </w:pPr>
      <w:r>
        <w:rPr>
          <w:spacing w:val="6"/>
        </w:rPr>
        <w:t>附件：</w:t>
      </w:r>
      <w:r>
        <w:t>1.</w:t>
      </w:r>
      <w:r>
        <w:rPr>
          <w:rFonts w:hint="eastAsia"/>
          <w:lang w:eastAsia="zh-CN"/>
        </w:rPr>
        <w:t>胡底乡</w:t>
      </w:r>
      <w:r>
        <w:t>统一供水管护行动计划（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t>2.</w:t>
      </w:r>
      <w:r>
        <w:rPr>
          <w:rFonts w:hint="eastAsia"/>
          <w:lang w:eastAsia="zh-CN"/>
        </w:rPr>
        <w:t>胡底乡</w:t>
      </w:r>
      <w:r>
        <w:t>统一垃圾处理行动计划（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t>3.</w:t>
      </w:r>
      <w:r>
        <w:rPr>
          <w:rFonts w:hint="eastAsia"/>
          <w:lang w:eastAsia="zh-CN"/>
        </w:rPr>
        <w:t>胡底乡</w:t>
      </w:r>
      <w:r>
        <w:t>统一公厕管护行动计划（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t>4.</w:t>
      </w:r>
      <w:r>
        <w:rPr>
          <w:rFonts w:hint="eastAsia"/>
          <w:lang w:eastAsia="zh-CN"/>
        </w:rPr>
        <w:t>胡底乡</w:t>
      </w:r>
      <w:r>
        <w:t>统一道路管养行动计划（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t>5.</w:t>
      </w:r>
      <w:r>
        <w:rPr>
          <w:rFonts w:hint="eastAsia"/>
          <w:lang w:eastAsia="zh-CN"/>
        </w:rPr>
        <w:t>胡底乡</w:t>
      </w:r>
      <w:r>
        <w:t>统一污水处理行动计划（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胡底乡</w:t>
      </w:r>
      <w:r>
        <w:t>村级卫生室提质行动计划（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leftChars="735" w:left="1543"/>
      </w:pPr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胡底乡</w:t>
      </w:r>
      <w:r>
        <w:t>村级养老服务设施提质行动计划（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rPr>
          <w:rFonts w:hint="eastAsia"/>
          <w:lang w:eastAsia="zh-CN"/>
        </w:rPr>
        <w:t>8</w:t>
      </w:r>
      <w:r>
        <w:t>.</w:t>
      </w:r>
      <w:r>
        <w:rPr>
          <w:rFonts w:hint="eastAsia"/>
          <w:lang w:eastAsia="zh-CN"/>
        </w:rPr>
        <w:t>胡底乡</w:t>
      </w:r>
      <w:r>
        <w:t>乡村共享食堂提质行动计划（</w:t>
      </w:r>
      <w:r>
        <w:t>2025-2027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rPr>
          <w:rFonts w:hint="eastAsia"/>
          <w:lang w:eastAsia="zh-CN"/>
        </w:rPr>
        <w:t>9</w:t>
      </w:r>
      <w:r>
        <w:t>.</w:t>
      </w:r>
      <w:r>
        <w:rPr>
          <w:rFonts w:hint="eastAsia"/>
          <w:lang w:eastAsia="zh-CN"/>
        </w:rPr>
        <w:t>胡底乡</w:t>
      </w:r>
      <w:r>
        <w:t>村级文化活动场所提质行动计划（</w:t>
      </w:r>
      <w:r>
        <w:t xml:space="preserve">2025-2027 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</w:pPr>
      <w:r>
        <w:t>1</w:t>
      </w:r>
      <w:r>
        <w:rPr>
          <w:rFonts w:hint="eastAsia"/>
          <w:lang w:eastAsia="zh-CN"/>
        </w:rPr>
        <w:t>0</w:t>
      </w:r>
      <w:r>
        <w:t>.</w:t>
      </w:r>
      <w:r>
        <w:rPr>
          <w:rFonts w:hint="eastAsia"/>
          <w:lang w:eastAsia="zh-CN"/>
        </w:rPr>
        <w:t>胡底乡</w:t>
      </w:r>
      <w:r>
        <w:t>村级寄递物流点提质行动计划（</w:t>
      </w:r>
      <w:r>
        <w:t xml:space="preserve">2025-2027 </w:t>
      </w:r>
      <w:r>
        <w:t>年）</w:t>
      </w:r>
    </w:p>
    <w:p w:rsidR="00353BCE" w:rsidRDefault="006C1C76">
      <w:pPr>
        <w:pStyle w:val="a3"/>
        <w:spacing w:line="540" w:lineRule="exact"/>
        <w:ind w:firstLineChars="500" w:firstLine="1550"/>
        <w:sectPr w:rsidR="00353BCE">
          <w:footerReference w:type="default" r:id="rId7"/>
          <w:pgSz w:w="11906" w:h="16839"/>
          <w:pgMar w:top="1431" w:right="1576" w:bottom="1425" w:left="1595" w:header="0" w:footer="1060" w:gutter="0"/>
          <w:pgNumType w:start="1"/>
          <w:cols w:space="720"/>
        </w:sectPr>
      </w:pPr>
      <w:r>
        <w:t>1</w:t>
      </w:r>
      <w:r>
        <w:rPr>
          <w:rFonts w:hint="eastAsia"/>
          <w:lang w:eastAsia="zh-CN"/>
        </w:rPr>
        <w:t>1</w:t>
      </w:r>
      <w:r>
        <w:t>.</w:t>
      </w:r>
      <w:r>
        <w:rPr>
          <w:rFonts w:hint="eastAsia"/>
          <w:lang w:eastAsia="zh-CN"/>
        </w:rPr>
        <w:t>胡底乡</w:t>
      </w:r>
      <w:r>
        <w:t>村级农业生产托管组织提质行动计划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2027</w:t>
      </w:r>
      <w:r>
        <w:rPr>
          <w:rFonts w:hint="eastAsia"/>
          <w:lang w:eastAsia="zh-CN"/>
        </w:rPr>
        <w:t>年）</w:t>
      </w:r>
    </w:p>
    <w:p w:rsidR="00353BCE" w:rsidRDefault="006C1C76">
      <w:pPr>
        <w:pStyle w:val="a3"/>
        <w:spacing w:line="560" w:lineRule="exact"/>
        <w:rPr>
          <w:rFonts w:ascii="黑体" w:eastAsia="黑体" w:hAnsi="黑体" w:cs="黑体"/>
          <w:spacing w:val="-6"/>
        </w:rPr>
      </w:pPr>
      <w:r>
        <w:rPr>
          <w:rFonts w:ascii="黑体" w:eastAsia="黑体" w:hAnsi="黑体" w:cs="黑体"/>
          <w:spacing w:val="-6"/>
        </w:rPr>
        <w:lastRenderedPageBreak/>
        <w:t>附件</w:t>
      </w:r>
      <w:r>
        <w:rPr>
          <w:rFonts w:ascii="黑体" w:eastAsia="黑体" w:hAnsi="黑体" w:cs="黑体"/>
          <w:spacing w:val="-42"/>
        </w:rPr>
        <w:t xml:space="preserve"> </w:t>
      </w:r>
      <w:r>
        <w:rPr>
          <w:rFonts w:ascii="黑体" w:eastAsia="黑体" w:hAnsi="黑体" w:cs="黑体"/>
          <w:spacing w:val="-6"/>
        </w:rPr>
        <w:t>1</w:t>
      </w: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胡底乡统一供水管护行动计划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353BCE" w:rsidRDefault="006C1C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为落实相关文件精神，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加强全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农村供水工程统一管理、运行和维护，提高农村供水保障水平，推动农村供水</w:t>
      </w:r>
      <w:r>
        <w:rPr>
          <w:rFonts w:ascii="仿宋_GB2312" w:eastAsia="仿宋_GB2312" w:hAnsi="仿宋_GB2312" w:cs="仿宋_GB2312" w:hint="eastAsia"/>
          <w:sz w:val="32"/>
          <w:szCs w:val="32"/>
        </w:rPr>
        <w:t>既保量更提值，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我乡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实际，制定本</w:t>
      </w:r>
      <w:r>
        <w:rPr>
          <w:rFonts w:ascii="仿宋_GB2312" w:eastAsia="仿宋_GB2312" w:hAnsi="仿宋_GB2312" w:cs="仿宋_GB2312" w:hint="eastAsia"/>
          <w:sz w:val="32"/>
          <w:szCs w:val="32"/>
        </w:rPr>
        <w:t>行动计划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53BCE" w:rsidRDefault="006C1C7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一、主要任务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000000"/>
          <w:kern w:val="0"/>
          <w:sz w:val="32"/>
          <w:szCs w:val="32"/>
          <w:lang w:eastAsia="zh-CN" w:bidi="ar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（一）统一管护主体。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全乡制定统一标准，加快绿源水站主管网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13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村全覆盖，因地制宜实现统一管养护。</w:t>
      </w:r>
    </w:p>
    <w:p w:rsidR="00353BCE" w:rsidRDefault="006C1C76">
      <w:pPr>
        <w:pStyle w:val="a3"/>
        <w:spacing w:line="560" w:lineRule="exact"/>
        <w:ind w:firstLineChars="200" w:firstLine="622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（二）统一水费收缴。</w:t>
      </w:r>
      <w:r>
        <w:rPr>
          <w:rFonts w:hint="eastAsia"/>
          <w:sz w:val="32"/>
          <w:szCs w:val="32"/>
        </w:rPr>
        <w:t>遵循“覆盖成本、合理收益、节约用水、公平负担”的原则，充分考虑农村群众收入水平差距，完善农村供水水价形成和水费收缴机制，加快安装用水计量设备，推进用水计量收费。</w:t>
      </w:r>
    </w:p>
    <w:p w:rsidR="00353BCE" w:rsidRDefault="006C1C76">
      <w:pPr>
        <w:pStyle w:val="a3"/>
        <w:spacing w:line="560" w:lineRule="exact"/>
        <w:ind w:firstLineChars="200" w:firstLine="622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（三）统一管护标准。</w:t>
      </w:r>
      <w:r>
        <w:rPr>
          <w:rFonts w:hint="eastAsia"/>
          <w:sz w:val="32"/>
          <w:szCs w:val="32"/>
        </w:rPr>
        <w:t>围绕设施运行、水质管理、队伍建设、水费收缴、维护保养等环节，建立符合法规标准、符合乡村实际的管养标准文件。</w:t>
      </w:r>
    </w:p>
    <w:p w:rsidR="00353BCE" w:rsidRDefault="006C1C76">
      <w:pPr>
        <w:pStyle w:val="a3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二、实施步骤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1212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王回村、贾寨村、管头村完成水表安装，对绿源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供水站主管网覆盖到的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个村实现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供水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统一管护（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贾寨村、樊庄村、王回村、玉溪村、前岭村、胡底村、七坡村、蒲池村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）。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1212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2026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管头村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、苗沟村、李家山村、李庄村、梁坪村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lastRenderedPageBreak/>
        <w:t>完成主管网建设，实现统一供水管护。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2027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制定全乡收费标准，基本实现全乡统一供水、统一管护。</w:t>
      </w:r>
    </w:p>
    <w:p w:rsidR="00353BCE" w:rsidRDefault="00353BCE">
      <w:pPr>
        <w:pStyle w:val="a3"/>
        <w:spacing w:line="560" w:lineRule="exact"/>
        <w:ind w:firstLineChars="200" w:firstLine="860"/>
        <w:jc w:val="center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888"/>
        <w:jc w:val="center"/>
        <w:rPr>
          <w:rFonts w:ascii="方正小标宋简体" w:eastAsia="方正小标宋简体" w:hAnsi="方正小标宋简体" w:cs="方正小标宋简体"/>
          <w:spacing w:val="7"/>
          <w:sz w:val="43"/>
          <w:szCs w:val="43"/>
          <w:lang w:eastAsia="zh-CN"/>
        </w:rPr>
      </w:pPr>
    </w:p>
    <w:p w:rsidR="00353BCE" w:rsidRDefault="00353BCE">
      <w:pPr>
        <w:spacing w:before="100" w:line="226" w:lineRule="auto"/>
        <w:ind w:left="26"/>
        <w:rPr>
          <w:rFonts w:ascii="黑体" w:eastAsia="黑体" w:hAnsi="黑体" w:cs="黑体"/>
          <w:spacing w:val="-6"/>
          <w:sz w:val="31"/>
          <w:szCs w:val="31"/>
        </w:rPr>
      </w:pPr>
    </w:p>
    <w:p w:rsidR="00353BCE" w:rsidRDefault="00353BCE">
      <w:pPr>
        <w:spacing w:before="100" w:line="226" w:lineRule="auto"/>
        <w:ind w:left="26"/>
        <w:rPr>
          <w:rFonts w:ascii="黑体" w:eastAsia="黑体" w:hAnsi="黑体" w:cs="黑体"/>
          <w:spacing w:val="-6"/>
          <w:sz w:val="31"/>
          <w:szCs w:val="31"/>
        </w:rPr>
      </w:pPr>
    </w:p>
    <w:p w:rsidR="00353BCE" w:rsidRDefault="00353BCE">
      <w:pPr>
        <w:spacing w:before="100" w:line="226" w:lineRule="auto"/>
        <w:ind w:left="26"/>
        <w:rPr>
          <w:rFonts w:ascii="黑体" w:eastAsia="黑体" w:hAnsi="黑体" w:cs="黑体"/>
          <w:spacing w:val="-6"/>
          <w:sz w:val="31"/>
          <w:szCs w:val="31"/>
        </w:rPr>
      </w:pPr>
    </w:p>
    <w:p w:rsidR="00353BCE" w:rsidRDefault="00353BCE">
      <w:pPr>
        <w:spacing w:before="100" w:line="226" w:lineRule="auto"/>
        <w:rPr>
          <w:rFonts w:ascii="黑体" w:eastAsia="黑体" w:hAnsi="黑体" w:cs="黑体"/>
          <w:spacing w:val="-6"/>
          <w:sz w:val="31"/>
          <w:szCs w:val="31"/>
        </w:rPr>
        <w:sectPr w:rsidR="00353BC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096"/>
        <w:gridCol w:w="3547"/>
        <w:gridCol w:w="3225"/>
        <w:gridCol w:w="5400"/>
      </w:tblGrid>
      <w:tr w:rsidR="00353BCE">
        <w:trPr>
          <w:trHeight w:val="1084"/>
        </w:trPr>
        <w:tc>
          <w:tcPr>
            <w:tcW w:w="1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pStyle w:val="a3"/>
              <w:spacing w:line="560" w:lineRule="exact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ascii="黑体" w:eastAsia="黑体" w:hAnsi="黑体" w:cs="黑体"/>
                <w:spacing w:val="-6"/>
              </w:rPr>
              <w:lastRenderedPageBreak/>
              <w:t>附件</w:t>
            </w:r>
            <w:r>
              <w:rPr>
                <w:rFonts w:ascii="黑体" w:eastAsia="黑体" w:hAnsi="黑体" w:cs="黑体"/>
                <w:spacing w:val="-42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</w:rPr>
              <w:t>1</w:t>
            </w:r>
            <w:r>
              <w:rPr>
                <w:rFonts w:ascii="黑体" w:eastAsia="黑体" w:hAnsi="黑体" w:cs="黑体" w:hint="eastAsia"/>
                <w:spacing w:val="-6"/>
                <w:lang w:eastAsia="zh-CN"/>
              </w:rPr>
              <w:t>-1</w:t>
            </w:r>
          </w:p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统一供水管护行动计划（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498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320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145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梁坪村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新建饮水管网；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纳入县东部四乡镇集中供水管网，安装智能水表，实现全乡统筹水费收缴。</w:t>
            </w: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纳入县东部四乡镇集中供水管网，安装智能水表，实现全乡统筹水费收缴。</w:t>
            </w: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纳入县东部四乡镇集中供水管网，安装智能水表，实现全乡统筹水费收缴。</w:t>
            </w: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53BCE">
        <w:trPr>
          <w:trHeight w:val="6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李庄村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新建饮水管网；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七坡村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蒲池村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李家山村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新建饮水管网；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44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胡底村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6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前岭村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完成生活用水提升改造项目。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25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玉溪村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完成生活用水提升改造项目。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王回村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53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苗沟村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新建饮水管网；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樊庄村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1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贾寨村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完成生活用水提升改造项目。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管头村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对水源地进行摸排，明确水源地位置、数量、使用情况，对发现的问题及时整治；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统计未安装水表数量。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完成水表安装；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新建饮水管网；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纳入全乡统一管网。</w:t>
            </w: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spacing w:before="100"/>
        <w:rPr>
          <w:rFonts w:ascii="黑体" w:eastAsia="黑体" w:hAnsi="黑体" w:cs="黑体"/>
          <w:spacing w:val="-6"/>
          <w:sz w:val="31"/>
          <w:szCs w:val="31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0" w:line="226" w:lineRule="auto"/>
        <w:ind w:left="26"/>
        <w:rPr>
          <w:rFonts w:ascii="Arial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6"/>
          <w:sz w:val="31"/>
          <w:szCs w:val="31"/>
        </w:rPr>
        <w:t>2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胡底乡统一垃圾处理行动计划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 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pStyle w:val="a3"/>
        <w:spacing w:before="101" w:line="288" w:lineRule="auto"/>
        <w:ind w:left="10" w:right="83" w:firstLine="644"/>
        <w:outlineLvl w:val="0"/>
        <w:rPr>
          <w:color w:val="121212"/>
          <w:spacing w:val="-6"/>
          <w:sz w:val="32"/>
          <w:szCs w:val="32"/>
          <w:lang w:eastAsia="zh-CN"/>
        </w:rPr>
      </w:pP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为全面提升“村收集、乡转运”能力和水平，确保“村收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集、乡转运、县处理”垃圾治理体系高效运转，提高农村垃圾治理成效，结合我乡实际，制定本行动计划。</w:t>
      </w:r>
    </w:p>
    <w:p w:rsidR="00353BCE" w:rsidRDefault="006C1C76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color w:val="121212"/>
          <w:sz w:val="32"/>
          <w:szCs w:val="32"/>
        </w:rPr>
      </w:pPr>
      <w:r>
        <w:rPr>
          <w:rFonts w:ascii="黑体" w:eastAsia="黑体" w:hAnsi="黑体" w:cs="黑体" w:hint="eastAsia"/>
          <w:color w:val="121212"/>
          <w:sz w:val="32"/>
          <w:szCs w:val="32"/>
        </w:rPr>
        <w:t>一、主要任务</w:t>
      </w:r>
    </w:p>
    <w:p w:rsidR="00353BCE" w:rsidRDefault="006C1C76">
      <w:pPr>
        <w:pStyle w:val="a3"/>
        <w:spacing w:line="560" w:lineRule="exact"/>
        <w:ind w:firstLineChars="200" w:firstLine="622"/>
        <w:outlineLvl w:val="1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（一）统一治理，实施农村存量垃圾“清零行动”。</w:t>
      </w:r>
      <w:r>
        <w:rPr>
          <w:rFonts w:hint="eastAsia"/>
          <w:color w:val="121212"/>
          <w:sz w:val="32"/>
          <w:szCs w:val="32"/>
          <w:lang w:eastAsia="zh-CN"/>
        </w:rPr>
        <w:t>采取乡督查、村自查和无人机航拍相结合的方式确定陈年积存垃圾点并建立台账，以行政村为单位，因地制宜采取复垦、绿化、硬化三项措施开展整治，到</w:t>
      </w:r>
      <w:r>
        <w:rPr>
          <w:rFonts w:hint="eastAsia"/>
          <w:color w:val="121212"/>
          <w:sz w:val="32"/>
          <w:szCs w:val="32"/>
          <w:lang w:eastAsia="zh-CN"/>
        </w:rPr>
        <w:t>2025</w:t>
      </w:r>
      <w:r>
        <w:rPr>
          <w:rFonts w:hint="eastAsia"/>
          <w:color w:val="121212"/>
          <w:sz w:val="32"/>
          <w:szCs w:val="32"/>
          <w:lang w:eastAsia="zh-CN"/>
        </w:rPr>
        <w:t>年底，基本实现全乡无露天堆放垃圾。</w:t>
      </w:r>
    </w:p>
    <w:p w:rsidR="00353BCE" w:rsidRDefault="006C1C76">
      <w:pPr>
        <w:pStyle w:val="a3"/>
        <w:spacing w:line="560" w:lineRule="exact"/>
        <w:ind w:firstLineChars="200" w:firstLine="622"/>
        <w:outlineLvl w:val="1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（二）统一标准，确保农村生活垃圾管理体系运转通畅。</w:t>
      </w:r>
      <w:r>
        <w:rPr>
          <w:rFonts w:hint="eastAsia"/>
          <w:color w:val="121212"/>
          <w:sz w:val="32"/>
          <w:szCs w:val="32"/>
          <w:lang w:eastAsia="zh-CN"/>
        </w:rPr>
        <w:t>通过对全乡各村、自然庄进行摸排，按需补充垃圾箱、垃圾桶、垃圾车等收运设施；全乡组建统一的专职队伍，明确作业范围和标准，因地制宜确定村庄垃圾收运模式，率先在胡底村推广垃圾不落地（定时上门收集）模式，</w:t>
      </w:r>
      <w:r>
        <w:rPr>
          <w:rFonts w:hint="eastAsia"/>
          <w:color w:val="121212"/>
          <w:sz w:val="32"/>
          <w:szCs w:val="32"/>
          <w:lang w:eastAsia="zh-CN"/>
        </w:rPr>
        <w:t>2025</w:t>
      </w:r>
      <w:r>
        <w:rPr>
          <w:rFonts w:hint="eastAsia"/>
          <w:color w:val="121212"/>
          <w:sz w:val="32"/>
          <w:szCs w:val="32"/>
          <w:lang w:eastAsia="zh-CN"/>
        </w:rPr>
        <w:t>年底彻底取缔村庄内垃圾池、垃圾堆，</w:t>
      </w:r>
      <w:r>
        <w:rPr>
          <w:rFonts w:hint="eastAsia"/>
          <w:color w:val="121212"/>
          <w:sz w:val="32"/>
          <w:szCs w:val="32"/>
          <w:lang w:eastAsia="zh-CN"/>
        </w:rPr>
        <w:t>2027</w:t>
      </w:r>
      <w:r>
        <w:rPr>
          <w:rFonts w:hint="eastAsia"/>
          <w:color w:val="121212"/>
          <w:sz w:val="32"/>
          <w:szCs w:val="32"/>
          <w:lang w:eastAsia="zh-CN"/>
        </w:rPr>
        <w:t>年底全乡实现生活垃圾收运体系全覆盖。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000000"/>
          <w:kern w:val="0"/>
          <w:sz w:val="32"/>
          <w:szCs w:val="32"/>
          <w:lang w:eastAsia="zh-CN" w:bidi="ar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（三）统一规划，梯次启动建筑垃圾消纳场建设。</w:t>
      </w:r>
      <w:r>
        <w:rPr>
          <w:rFonts w:hint="eastAsia"/>
          <w:color w:val="121212"/>
          <w:sz w:val="32"/>
          <w:szCs w:val="32"/>
          <w:lang w:eastAsia="zh-CN"/>
        </w:rPr>
        <w:t>按照以需定建、以建定补的方式梯次启动建筑垃圾消纳场建设，有效解决农村建筑垃圾处置问题。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121212"/>
          <w:sz w:val="32"/>
          <w:szCs w:val="32"/>
          <w:lang w:eastAsia="zh-CN"/>
        </w:rPr>
        <w:lastRenderedPageBreak/>
        <w:t>二、实施步骤</w:t>
      </w:r>
    </w:p>
    <w:p w:rsidR="00353BCE" w:rsidRDefault="006C1C76">
      <w:pPr>
        <w:pStyle w:val="a3"/>
        <w:spacing w:line="560" w:lineRule="exact"/>
        <w:ind w:firstLineChars="200" w:firstLine="643"/>
        <w:outlineLvl w:val="0"/>
        <w:rPr>
          <w:b/>
          <w:bCs/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2025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: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1.</w:t>
      </w:r>
      <w:r>
        <w:rPr>
          <w:rFonts w:hint="eastAsia"/>
          <w:color w:val="121212"/>
          <w:sz w:val="32"/>
          <w:szCs w:val="32"/>
          <w:lang w:eastAsia="zh-CN"/>
        </w:rPr>
        <w:t>开展陈年垃圾、积存垃圾、建筑垃圾存量“清零行动”，建立垃圾问题排</w:t>
      </w:r>
      <w:r>
        <w:rPr>
          <w:rFonts w:hint="eastAsia"/>
          <w:color w:val="121212"/>
          <w:sz w:val="32"/>
          <w:szCs w:val="32"/>
          <w:lang w:eastAsia="zh-CN"/>
        </w:rPr>
        <w:t>查台账，完成整合和验收。按照“村收集、乡转运”模式，各行政村及自然庄、驻地企业实现生活垃圾清运全覆盖。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2.</w:t>
      </w:r>
      <w:r>
        <w:rPr>
          <w:rFonts w:hint="eastAsia"/>
          <w:color w:val="121212"/>
          <w:sz w:val="32"/>
          <w:szCs w:val="32"/>
          <w:lang w:eastAsia="zh-CN"/>
        </w:rPr>
        <w:t>成立全乡专职环卫队，负责各村日常保洁。乡环境整治巡查组每月对各村环境卫生进行巡查，发现问题及时反馈，限时进行整改，做到早发现早处理。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3.</w:t>
      </w:r>
      <w:r>
        <w:rPr>
          <w:rFonts w:hint="eastAsia"/>
          <w:color w:val="121212"/>
          <w:sz w:val="32"/>
          <w:szCs w:val="32"/>
          <w:lang w:eastAsia="zh-CN"/>
        </w:rPr>
        <w:t>胡底村、李庄村开展垃圾不落地模式运行。</w:t>
      </w:r>
    </w:p>
    <w:p w:rsidR="00353BCE" w:rsidRDefault="006C1C76">
      <w:pPr>
        <w:pStyle w:val="a3"/>
        <w:spacing w:line="560" w:lineRule="exact"/>
        <w:ind w:firstLineChars="200" w:firstLine="643"/>
        <w:outlineLvl w:val="0"/>
        <w:rPr>
          <w:b/>
          <w:bCs/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2026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: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1.</w:t>
      </w:r>
      <w:r>
        <w:rPr>
          <w:rFonts w:hint="eastAsia"/>
          <w:color w:val="121212"/>
          <w:sz w:val="32"/>
          <w:szCs w:val="32"/>
          <w:lang w:eastAsia="zh-CN"/>
        </w:rPr>
        <w:t>蒲池村、七坡村、苗沟村实行垃圾不落地模式，定时定车定人进行上门收集，做到日产日清。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2.</w:t>
      </w:r>
      <w:r>
        <w:rPr>
          <w:rFonts w:hint="eastAsia"/>
          <w:color w:val="121212"/>
          <w:sz w:val="32"/>
          <w:szCs w:val="32"/>
          <w:lang w:eastAsia="zh-CN"/>
        </w:rPr>
        <w:t>大力进行健康卫生知识宣传，引导村民养成良好卫生习惯。</w:t>
      </w:r>
    </w:p>
    <w:p w:rsidR="00353BCE" w:rsidRDefault="006C1C76">
      <w:pPr>
        <w:pStyle w:val="a3"/>
        <w:spacing w:line="560" w:lineRule="exact"/>
        <w:ind w:firstLineChars="200" w:firstLine="643"/>
        <w:outlineLvl w:val="0"/>
        <w:rPr>
          <w:b/>
          <w:bCs/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2027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: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1.</w:t>
      </w:r>
      <w:r>
        <w:rPr>
          <w:rFonts w:hint="eastAsia"/>
          <w:color w:val="121212"/>
          <w:sz w:val="32"/>
          <w:szCs w:val="32"/>
          <w:lang w:eastAsia="zh-CN"/>
        </w:rPr>
        <w:t>玉溪村、王回村、樊庄村、贾寨村、李家山村、梁坪村</w:t>
      </w:r>
      <w:r>
        <w:rPr>
          <w:rFonts w:hint="eastAsia"/>
          <w:color w:val="121212"/>
          <w:sz w:val="32"/>
          <w:szCs w:val="32"/>
          <w:lang w:eastAsia="zh-CN"/>
        </w:rPr>
        <w:t>、前岭村、管头村开展垃圾不落地清运模式。</w:t>
      </w: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2.</w:t>
      </w:r>
      <w:r>
        <w:rPr>
          <w:rFonts w:hint="eastAsia"/>
          <w:color w:val="121212"/>
          <w:sz w:val="32"/>
          <w:szCs w:val="32"/>
          <w:lang w:eastAsia="zh-CN"/>
        </w:rPr>
        <w:t>完善乡村两级卫生长效管理制度，梯次建设建筑垃圾消纳场。</w:t>
      </w:r>
    </w:p>
    <w:p w:rsidR="00353BCE" w:rsidRDefault="00353B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3BCE" w:rsidRDefault="00353B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3BCE" w:rsidRDefault="00353B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3BCE" w:rsidRDefault="00353B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353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096"/>
        <w:gridCol w:w="5373"/>
        <w:gridCol w:w="3420"/>
        <w:gridCol w:w="3400"/>
      </w:tblGrid>
      <w:tr w:rsidR="00353BCE">
        <w:trPr>
          <w:trHeight w:val="480"/>
        </w:trPr>
        <w:tc>
          <w:tcPr>
            <w:tcW w:w="13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spacing w:before="100" w:line="226" w:lineRule="auto"/>
              <w:ind w:left="26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/>
                <w:spacing w:val="-6"/>
                <w:sz w:val="31"/>
                <w:szCs w:val="31"/>
              </w:rPr>
              <w:lastRenderedPageBreak/>
              <w:t>附件</w:t>
            </w:r>
            <w:r>
              <w:rPr>
                <w:rFonts w:ascii="黑体" w:eastAsia="黑体" w:hAnsi="黑体" w:cs="黑体"/>
                <w:spacing w:val="-58"/>
                <w:sz w:val="31"/>
                <w:szCs w:val="31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31"/>
                <w:szCs w:val="31"/>
              </w:rPr>
              <w:t>2</w:t>
            </w:r>
            <w:r>
              <w:rPr>
                <w:rFonts w:ascii="黑体" w:eastAsia="黑体" w:hAnsi="黑体" w:cs="黑体" w:hint="eastAsia"/>
                <w:spacing w:val="-6"/>
                <w:sz w:val="31"/>
                <w:szCs w:val="31"/>
              </w:rPr>
              <w:t>-1</w:t>
            </w:r>
          </w:p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统一垃圾处理行动计划（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80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80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42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按需配备垃圾桶、垃圾箱；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ind w:firstLineChars="200" w:firstLine="40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ind w:firstLineChars="200" w:firstLine="40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42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按需配备垃圾桶、垃圾箱；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  <w:tr w:rsidR="00353BCE">
        <w:trPr>
          <w:trHeight w:val="11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成立保洁队伍，负责村内日常保洁；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摸排陈年垃圾积存点数量，建立垃圾问题排查台账，完成整治、验收；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、按需配备垃圾桶、垃圾箱。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进行健康卫生知识宣传，引导村民养成良好卫生习惯。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实行垃圾不落地模式；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完善卫生长效管理制度。</w:t>
            </w:r>
          </w:p>
        </w:tc>
      </w:tr>
    </w:tbl>
    <w:p w:rsidR="00353BCE" w:rsidRDefault="00353BCE">
      <w:pPr>
        <w:rPr>
          <w:rFonts w:asciiTheme="minorEastAsia" w:hAnsiTheme="minorEastAsia" w:cstheme="minorEastAsia"/>
          <w:sz w:val="20"/>
          <w:szCs w:val="20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6"/>
          <w:sz w:val="31"/>
          <w:szCs w:val="31"/>
        </w:rPr>
        <w:t>3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胡底乡统一公厕管护行动计划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353BCE" w:rsidRDefault="006C1C76">
      <w:pPr>
        <w:pStyle w:val="a3"/>
        <w:spacing w:line="560" w:lineRule="exact"/>
        <w:ind w:firstLineChars="200" w:firstLine="640"/>
        <w:outlineLvl w:val="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为提升农村公厕服务品质，推进农村公厕规范长效管理，打造更加整洁、舒适、便捷的农村公厕环境，提高群众幸福感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和满意度，持续巩固宜居宜业和美乡村建设成果，特制定本行动计划。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（一）统一工作原则。</w:t>
      </w:r>
      <w:r>
        <w:rPr>
          <w:rFonts w:hint="eastAsia"/>
          <w:color w:val="121212"/>
          <w:sz w:val="32"/>
          <w:szCs w:val="32"/>
          <w:lang w:eastAsia="zh-CN"/>
        </w:rPr>
        <w:t>各村按照实际新建公厕，鼓励“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一对一”拆旧建新，所有旱厕因村制宜改造为水冲式、通风改良式。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（二）统一管护模式。</w:t>
      </w:r>
      <w:r>
        <w:rPr>
          <w:rFonts w:hint="eastAsia"/>
          <w:color w:val="121212"/>
          <w:sz w:val="32"/>
          <w:szCs w:val="32"/>
          <w:lang w:eastAsia="zh-CN"/>
        </w:rPr>
        <w:t>组建乡级管护队伍，围绕“用起来、净起来、冲起来、管起来、美起来”理念，对辖区范围内的公厕进行统一管护。行政村主村要采取定时清扫，全天不少于</w:t>
      </w:r>
      <w:r>
        <w:rPr>
          <w:rFonts w:hint="eastAsia"/>
          <w:color w:val="121212"/>
          <w:sz w:val="32"/>
          <w:szCs w:val="32"/>
          <w:lang w:eastAsia="zh-CN"/>
        </w:rPr>
        <w:t>2</w:t>
      </w:r>
      <w:r>
        <w:rPr>
          <w:rFonts w:hint="eastAsia"/>
          <w:color w:val="121212"/>
          <w:sz w:val="32"/>
          <w:szCs w:val="32"/>
          <w:lang w:eastAsia="zh-CN"/>
        </w:rPr>
        <w:t>次，保持公厕内外经常干净整洁，自然庄鼓励农户承包管护，达到干净整洁无臭味。</w:t>
      </w:r>
    </w:p>
    <w:p w:rsidR="00353BCE" w:rsidRDefault="006C1C76">
      <w:pPr>
        <w:pStyle w:val="a3"/>
        <w:spacing w:line="560" w:lineRule="exact"/>
        <w:ind w:firstLineChars="200" w:firstLine="622"/>
        <w:outlineLvl w:val="0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（三）统一管理考核。</w:t>
      </w:r>
      <w:r>
        <w:rPr>
          <w:rFonts w:hint="eastAsia"/>
          <w:color w:val="121212"/>
          <w:sz w:val="32"/>
          <w:szCs w:val="32"/>
          <w:lang w:eastAsia="zh-CN"/>
        </w:rPr>
        <w:t>制定公厕管理考核办法，实现一个办法管建设、管服务、管考核、管队伍。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二、实施步骤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2025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color w:val="121212"/>
          <w:sz w:val="32"/>
          <w:szCs w:val="32"/>
          <w:lang w:eastAsia="zh-CN"/>
        </w:rPr>
        <w:t>完成水冲式公厕改造</w:t>
      </w:r>
      <w:r>
        <w:rPr>
          <w:rFonts w:hint="eastAsia"/>
          <w:color w:val="121212"/>
          <w:sz w:val="32"/>
          <w:szCs w:val="32"/>
          <w:lang w:eastAsia="zh-CN"/>
        </w:rPr>
        <w:t>10</w:t>
      </w:r>
      <w:r>
        <w:rPr>
          <w:rFonts w:hint="eastAsia"/>
          <w:color w:val="121212"/>
          <w:sz w:val="32"/>
          <w:szCs w:val="32"/>
          <w:lang w:eastAsia="zh-CN"/>
        </w:rPr>
        <w:t>座，通风改良式卫生公厕</w:t>
      </w:r>
      <w:r>
        <w:rPr>
          <w:rFonts w:hint="eastAsia"/>
          <w:color w:val="121212"/>
          <w:sz w:val="32"/>
          <w:szCs w:val="32"/>
          <w:lang w:eastAsia="zh-CN"/>
        </w:rPr>
        <w:t>19</w:t>
      </w:r>
      <w:r>
        <w:rPr>
          <w:rFonts w:hint="eastAsia"/>
          <w:color w:val="121212"/>
          <w:sz w:val="32"/>
          <w:szCs w:val="32"/>
          <w:lang w:eastAsia="zh-CN"/>
        </w:rPr>
        <w:t>座，拆除旱厕</w:t>
      </w:r>
      <w:r>
        <w:rPr>
          <w:rFonts w:hint="eastAsia"/>
          <w:color w:val="121212"/>
          <w:sz w:val="32"/>
          <w:szCs w:val="32"/>
          <w:lang w:eastAsia="zh-CN"/>
        </w:rPr>
        <w:t>5</w:t>
      </w:r>
      <w:r>
        <w:rPr>
          <w:rFonts w:hint="eastAsia"/>
          <w:color w:val="121212"/>
          <w:sz w:val="32"/>
          <w:szCs w:val="32"/>
          <w:lang w:eastAsia="zh-CN"/>
        </w:rPr>
        <w:t>座；完成管护队伍组建并开展管护，确保农村公厕正常运行。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lastRenderedPageBreak/>
        <w:t>2026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color w:val="121212"/>
          <w:sz w:val="32"/>
          <w:szCs w:val="32"/>
          <w:lang w:eastAsia="zh-CN"/>
        </w:rPr>
        <w:t>按照全乡统一考核办法，农村公厕管护体系高效运行。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2027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color w:val="121212"/>
          <w:sz w:val="32"/>
          <w:szCs w:val="32"/>
          <w:lang w:eastAsia="zh-CN"/>
        </w:rPr>
        <w:t>实现全乡公厕统一管护，所有公厕环境整洁、舒适、便捷，文明如厕蔚然成风。</w:t>
      </w:r>
    </w:p>
    <w:p w:rsidR="00353BCE" w:rsidRDefault="00353BCE">
      <w:pPr>
        <w:pStyle w:val="a3"/>
        <w:spacing w:before="2" w:line="375" w:lineRule="auto"/>
        <w:ind w:left="11" w:right="95" w:firstLine="643"/>
        <w:rPr>
          <w:spacing w:val="3"/>
        </w:rPr>
      </w:pPr>
    </w:p>
    <w:p w:rsidR="00353BCE" w:rsidRDefault="00353BCE">
      <w:pPr>
        <w:pStyle w:val="a3"/>
        <w:spacing w:before="2" w:line="375" w:lineRule="auto"/>
        <w:ind w:right="95"/>
        <w:rPr>
          <w:spacing w:val="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67" w:line="213" w:lineRule="auto"/>
        <w:ind w:left="1512"/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</w:pPr>
    </w:p>
    <w:p w:rsidR="00353BCE" w:rsidRDefault="00353BCE">
      <w:pPr>
        <w:spacing w:before="101" w:line="226" w:lineRule="auto"/>
        <w:outlineLvl w:val="2"/>
        <w:rPr>
          <w:rFonts w:ascii="黑体" w:eastAsia="黑体" w:hAnsi="黑体" w:cs="黑体"/>
          <w:spacing w:val="-6"/>
          <w:sz w:val="31"/>
          <w:szCs w:val="31"/>
        </w:rPr>
      </w:pPr>
    </w:p>
    <w:p w:rsidR="00353BCE" w:rsidRDefault="00353BCE">
      <w:pPr>
        <w:spacing w:before="101" w:line="226" w:lineRule="auto"/>
        <w:outlineLvl w:val="2"/>
        <w:rPr>
          <w:rFonts w:ascii="黑体" w:eastAsia="黑体" w:hAnsi="黑体" w:cs="黑体"/>
          <w:spacing w:val="-6"/>
          <w:sz w:val="31"/>
          <w:szCs w:val="31"/>
        </w:rPr>
        <w:sectPr w:rsidR="00353BCE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黑体" w:eastAsia="黑体" w:hAnsi="黑体" w:cs="黑体"/>
          <w:spacing w:val="-6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6"/>
          <w:sz w:val="31"/>
          <w:szCs w:val="31"/>
        </w:rPr>
        <w:t>3</w:t>
      </w:r>
      <w:r>
        <w:rPr>
          <w:rFonts w:ascii="黑体" w:eastAsia="黑体" w:hAnsi="黑体" w:cs="黑体" w:hint="eastAsia"/>
          <w:spacing w:val="-6"/>
          <w:sz w:val="31"/>
          <w:szCs w:val="31"/>
        </w:rPr>
        <w:t>-1</w:t>
      </w:r>
    </w:p>
    <w:tbl>
      <w:tblPr>
        <w:tblW w:w="139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132"/>
        <w:gridCol w:w="3016"/>
        <w:gridCol w:w="4838"/>
        <w:gridCol w:w="4207"/>
      </w:tblGrid>
      <w:tr w:rsidR="00353BCE">
        <w:trPr>
          <w:trHeight w:val="480"/>
        </w:trPr>
        <w:tc>
          <w:tcPr>
            <w:tcW w:w="1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统一公厕管护行动计划（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00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20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按照全乡统一考核办法，农村公厕管护体系高效运行。</w:t>
            </w: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按照全乡统一考核办法，农村公厕管护体系高效运行。</w:t>
            </w:r>
          </w:p>
        </w:tc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实现全乡公厕统一管护，所有公厕环境整洁、舒适、便捷，文明如厕蔚然成风。</w:t>
            </w: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实现全乡公厕统一管护，所有公厕环境整洁、舒适、便捷，文明如厕蔚然成风。</w:t>
            </w: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摸清公厕底数，实施公厕改造。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摸清公厕底数，实施公厕改造。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摸清公厕底数，实施公厕改造。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摸清公厕底数，实施公厕改造。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摸清公厕底数，实施公厕改造。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组建管护队伍，开展日常管护；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摸清公厕底数，实施公厕改造。</w:t>
            </w: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spacing w:before="101"/>
        <w:outlineLvl w:val="2"/>
        <w:rPr>
          <w:rFonts w:ascii="黑体" w:eastAsia="黑体" w:hAnsi="黑体" w:cs="黑体"/>
          <w:spacing w:val="-6"/>
          <w:sz w:val="20"/>
          <w:szCs w:val="20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4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胡底乡统一道路管养行动计划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      (2025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一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)</w:t>
      </w:r>
    </w:p>
    <w:p w:rsidR="00353BCE" w:rsidRDefault="00353BCE">
      <w:pPr>
        <w:pStyle w:val="a3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</w:p>
    <w:p w:rsidR="00353BCE" w:rsidRDefault="006C1C76">
      <w:pPr>
        <w:pStyle w:val="a3"/>
        <w:spacing w:line="560" w:lineRule="exact"/>
        <w:ind w:firstLine="643"/>
        <w:rPr>
          <w:rFonts w:ascii="仿宋" w:eastAsia="仿宋" w:hAnsi="仿宋"/>
          <w:sz w:val="30"/>
          <w:szCs w:val="30"/>
        </w:rPr>
      </w:pPr>
      <w:r>
        <w:rPr>
          <w:rFonts w:hint="eastAsia"/>
          <w:color w:val="121212"/>
          <w:sz w:val="32"/>
          <w:szCs w:val="32"/>
          <w:lang w:eastAsia="zh-CN"/>
        </w:rPr>
        <w:t>为深入贯彻党中央、国务院关于“实施好新一轮农村公路提升行动”“加快农村公路骨干路网提档升级”决策部署，提升道路养护管理水平，改善道路通行条件，为经济社会发展和人民群众出行提供更加坚实的交通保障，结合我乡实际，制定本行动计划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exact"/>
        <w:ind w:firstLine="619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（一）统一管养标准。</w:t>
      </w:r>
      <w:r>
        <w:rPr>
          <w:rFonts w:hint="eastAsia"/>
          <w:color w:val="121212"/>
          <w:sz w:val="32"/>
          <w:szCs w:val="32"/>
          <w:lang w:eastAsia="zh-CN"/>
        </w:rPr>
        <w:t>按照全乡统一的道路管养标准，围绕路面、路基、设施、绿化、应急保障等环节实现全乡道路统一管护。</w:t>
      </w:r>
    </w:p>
    <w:p w:rsidR="00353BCE" w:rsidRDefault="006C1C76">
      <w:pPr>
        <w:pStyle w:val="a3"/>
        <w:spacing w:line="560" w:lineRule="exact"/>
        <w:ind w:firstLine="63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（二）统一管养队伍。</w:t>
      </w:r>
      <w:r>
        <w:rPr>
          <w:rFonts w:hint="eastAsia"/>
          <w:color w:val="121212"/>
          <w:sz w:val="32"/>
          <w:szCs w:val="32"/>
          <w:lang w:eastAsia="zh-CN"/>
        </w:rPr>
        <w:t>划分养护事权，组建乡级专业管养队伍，统一负责辖区内乡村公路管养。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二、实施步骤</w:t>
      </w:r>
    </w:p>
    <w:p w:rsidR="00353BCE" w:rsidRDefault="006C1C76">
      <w:pPr>
        <w:pStyle w:val="a3"/>
        <w:spacing w:line="560" w:lineRule="exact"/>
        <w:ind w:firstLine="612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2025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按照全县农村公路管养标准，所有乡道达到全县统一养护标准，</w:t>
      </w:r>
      <w:r>
        <w:rPr>
          <w:rFonts w:hint="eastAsia"/>
          <w:color w:val="121212"/>
          <w:sz w:val="32"/>
          <w:szCs w:val="32"/>
          <w:lang w:eastAsia="zh-CN"/>
        </w:rPr>
        <w:t>13</w:t>
      </w:r>
      <w:r>
        <w:rPr>
          <w:rFonts w:hint="eastAsia"/>
          <w:color w:val="121212"/>
          <w:sz w:val="32"/>
          <w:szCs w:val="32"/>
          <w:lang w:eastAsia="zh-CN"/>
        </w:rPr>
        <w:t>个行政村村道达到基本养护标准，全乡建立专业管护队伍，农村公路实现“有路必养”。</w:t>
      </w:r>
    </w:p>
    <w:p w:rsidR="00353BCE" w:rsidRDefault="006C1C76">
      <w:pPr>
        <w:pStyle w:val="a3"/>
        <w:spacing w:line="560" w:lineRule="exact"/>
        <w:ind w:firstLine="612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2026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李庄村、胡底村、玉溪村、蒲池村、七坡村、贾寨村</w:t>
      </w:r>
      <w:r>
        <w:rPr>
          <w:rFonts w:hint="eastAsia"/>
          <w:color w:val="121212"/>
          <w:sz w:val="32"/>
          <w:szCs w:val="32"/>
          <w:lang w:eastAsia="zh-CN"/>
        </w:rPr>
        <w:t>6</w:t>
      </w:r>
      <w:r>
        <w:rPr>
          <w:rFonts w:hint="eastAsia"/>
          <w:color w:val="121212"/>
          <w:sz w:val="32"/>
          <w:szCs w:val="32"/>
          <w:lang w:eastAsia="zh-CN"/>
        </w:rPr>
        <w:t>个村村道达到全县统一养护标准，农村公路实现”养必到位”，治理能力明显提升。</w:t>
      </w:r>
    </w:p>
    <w:p w:rsidR="00353BCE" w:rsidRDefault="006C1C76">
      <w:pPr>
        <w:widowControl/>
        <w:spacing w:line="56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lastRenderedPageBreak/>
        <w:t>2027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：梁坪村、李家山村、前岭村、王回村、苗沟村、樊庄村、管头村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个村村道达到全县统一养护标准，所有自然村均纳入行政村常态化道路养护范围，公路技术状况和路域环境根本性好转，农村公路实现“管必长效”。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353BCE">
      <w:pPr>
        <w:widowControl/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  <w:sectPr w:rsidR="00353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4  - 1</w:t>
      </w:r>
    </w:p>
    <w:tbl>
      <w:tblPr>
        <w:tblW w:w="138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8"/>
        <w:gridCol w:w="972"/>
        <w:gridCol w:w="2517"/>
        <w:gridCol w:w="1983"/>
        <w:gridCol w:w="2800"/>
        <w:gridCol w:w="2634"/>
        <w:gridCol w:w="2066"/>
      </w:tblGrid>
      <w:tr w:rsidR="00353BCE">
        <w:trPr>
          <w:trHeight w:val="480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统一道路管养行动计划（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2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路线名称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里程（公里）</w:t>
            </w:r>
          </w:p>
        </w:tc>
        <w:tc>
          <w:tcPr>
            <w:tcW w:w="7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36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3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坪曲线—管头线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2.197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1.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全乡组建统一管养队伍；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  <w:t>2.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所有村道达到全县管养基本标准：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①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公路路面整洁元好，具有足够强度，横坡顺适、排水畅通，路沿石与路面及其他构造物衔接平顺。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lastRenderedPageBreak/>
              <w:t>②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公路路基稳定平整，边坡坚固顺适，路肩与路面接茬平顺、边缘整齐、无杂草，排水设施完好、边沟无破损淤塞。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③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公路沿线设施完好整洁，标志标线齐全、规范、清晰、醒目。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④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路侧绿化完备，环境优美，道路两侧目及范围内无建筑垃圾、工业垃圾及生活垃圾。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Style w:val="font01"/>
                <w:rFonts w:hint="default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贾寨村、玉溪村、胡底村、七坡村、蒲池村、李庄村达到全县管养统一标准：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①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公路路面整洁元好，具有足够强度，横坡顺适、排水畅通，路沿石与路面及其他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构造物衔接平顺。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②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公路路基稳定平整，边坡坚固顺适，路肩与路面接茬平顺、边缘整齐、无杂草，排水设施完好、边沟无破损淤塞。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③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公路沿线设施完好整洁，标志标线齐全、规范、清晰、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lastRenderedPageBreak/>
              <w:t>醒目。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④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路侧绿化完备，环境优美，道路两侧目及范围内无建筑垃圾、工业垃圾及生活垃圾。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⑤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公路桥涵外观整洁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,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结构完好无损，基础无冲刷淘空，桥面铺装坚实平整，横坡适度，桥头顺适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,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排水系统、伸缩缝、支座、护墙、栏杆、标志、标线等设施齐全完好。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⑥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公路隧道外观整洁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,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洞内路面平整，衬砌完整无明显开裂剥落，标志标线清晰醒目，排水系统和照明等附属设施运行良好。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br/>
            </w:r>
            <w:r>
              <w:rPr>
                <w:rStyle w:val="font31"/>
                <w:sz w:val="20"/>
                <w:szCs w:val="20"/>
                <w:lang w:bidi="ar"/>
              </w:rPr>
              <w:t>⑦</w:t>
            </w:r>
            <w:r>
              <w:rPr>
                <w:rStyle w:val="font01"/>
                <w:rFonts w:hint="default"/>
                <w:sz w:val="20"/>
                <w:szCs w:val="20"/>
                <w:lang w:bidi="ar"/>
              </w:rPr>
              <w:t>公路隐患处置高效、水毁抢修及时，病害修复迅速，道路抢通及时，切实保障车辆通行和群众出行安全。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所有行政村村道按统一标准开展常态化养护工作。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自然村村道纳入常态化养护范围，养护标准实现全县管养基本标准。</w:t>
            </w:r>
          </w:p>
        </w:tc>
      </w:tr>
      <w:tr w:rsidR="00353BCE">
        <w:trPr>
          <w:trHeight w:val="94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坪曲线—贾寨线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1.284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过峰腰—坪曲线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6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坪曲线—沙帽街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1.003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0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樊庄—苗沟线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4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4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王回—黄坪线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4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8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坪曲线—玉溪线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玉溪—杨段凹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4.773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岭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胡底—前岭线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5.263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4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坪曲线—王圪罗线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1.869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6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42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胡底—松山腰线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2.846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6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胡底—李家山线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1.633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24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胡底—南山线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0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南峪沟—豆角岭线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坪曲线—七坡线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七坡—圪坨岭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2.966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4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七坡—侯家庄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3.059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蒲池岩—蒲池线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6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坪曲线—蒲池线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崔家山—蒲池岩线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3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坪曲线—中李庄线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42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2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杏林—苏家庄线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5.635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4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梁坪—古路圪咀线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8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坪曲线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31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widowControl/>
        <w:rPr>
          <w:rFonts w:ascii="Times New Roman" w:eastAsia="方正小标宋简体" w:hAnsi="Times New Roman" w:cs="Times New Roman"/>
          <w:sz w:val="20"/>
          <w:szCs w:val="20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5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胡底乡统一污水处理行动计划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pStyle w:val="a3"/>
        <w:spacing w:before="100" w:line="357" w:lineRule="auto"/>
        <w:ind w:left="2" w:firstLine="650"/>
        <w:rPr>
          <w:spacing w:val="12"/>
        </w:rPr>
      </w:pP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为着力解决农村生活污水处理设施使用率不高的问题，全面提升农村生活污水治理基础设施管护水平，制定本行动计划。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（一）推进污水治理全覆盖。</w:t>
      </w:r>
      <w:r>
        <w:rPr>
          <w:rFonts w:hint="eastAsia"/>
          <w:color w:val="121212"/>
          <w:sz w:val="32"/>
          <w:szCs w:val="32"/>
          <w:lang w:eastAsia="zh-CN"/>
        </w:rPr>
        <w:t>因村制宜推进生活污水治理，污水处理站附近村提倡管网纳污，鼓励推行联户、独户小型化粪池，常住人口不达</w:t>
      </w:r>
      <w:r>
        <w:rPr>
          <w:rFonts w:hint="eastAsia"/>
          <w:color w:val="121212"/>
          <w:sz w:val="32"/>
          <w:szCs w:val="32"/>
          <w:lang w:eastAsia="zh-CN"/>
        </w:rPr>
        <w:t>200</w:t>
      </w:r>
      <w:r>
        <w:rPr>
          <w:rFonts w:hint="eastAsia"/>
          <w:color w:val="121212"/>
          <w:sz w:val="32"/>
          <w:szCs w:val="32"/>
          <w:lang w:eastAsia="zh-CN"/>
        </w:rPr>
        <w:t>人的村庄、居住分散的非环境敏感地区，原则不再支持建设管网纳污项目。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（二）统一巡护服务。</w:t>
      </w:r>
      <w:r>
        <w:rPr>
          <w:rFonts w:hint="eastAsia"/>
          <w:color w:val="121212"/>
          <w:sz w:val="32"/>
          <w:szCs w:val="32"/>
          <w:lang w:eastAsia="zh-CN"/>
        </w:rPr>
        <w:t>组建乡级管护队伍，负责本辖区范围内小型化粪池水位监测、清掏作业等日常巡护，依托就近处理设施进行协同处置，保障污水设施的长期安全运行，确保看不到污水横流、闻不到臭味、听不到村民怨言。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二、实施步骤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2025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组建管护队伍；对已完成污水管网改造的</w:t>
      </w:r>
      <w:r>
        <w:rPr>
          <w:rFonts w:hint="eastAsia"/>
          <w:color w:val="121212"/>
          <w:sz w:val="32"/>
          <w:szCs w:val="32"/>
          <w:lang w:eastAsia="zh-CN"/>
        </w:rPr>
        <w:t>9</w:t>
      </w:r>
      <w:r>
        <w:rPr>
          <w:rFonts w:hint="eastAsia"/>
          <w:color w:val="121212"/>
          <w:sz w:val="32"/>
          <w:szCs w:val="32"/>
          <w:lang w:eastAsia="zh-CN"/>
        </w:rPr>
        <w:t>个村实施统一污水管护；贾寨村今年完成污水管网改造任务；梁坪村、李家山村、管头村制定联户治理计划。</w:t>
      </w:r>
    </w:p>
    <w:p w:rsidR="00353BCE" w:rsidRDefault="006C1C76">
      <w:pPr>
        <w:pStyle w:val="a3"/>
        <w:spacing w:line="560" w:lineRule="exact"/>
        <w:ind w:firstLineChars="200" w:firstLine="643"/>
        <w:rPr>
          <w:b/>
          <w:bCs/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2026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梁坪村、李家山村、管头村完成化粪池建设。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  <w:sectPr w:rsidR="00353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2027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实现全乡统一污水管护。</w:t>
      </w:r>
    </w:p>
    <w:tbl>
      <w:tblPr>
        <w:tblW w:w="13894" w:type="dxa"/>
        <w:tblInd w:w="93" w:type="dxa"/>
        <w:tblLook w:val="04A0" w:firstRow="1" w:lastRow="0" w:firstColumn="1" w:lastColumn="0" w:noHBand="0" w:noVBand="1"/>
      </w:tblPr>
      <w:tblGrid>
        <w:gridCol w:w="896"/>
        <w:gridCol w:w="1388"/>
        <w:gridCol w:w="3105"/>
        <w:gridCol w:w="3417"/>
        <w:gridCol w:w="5088"/>
      </w:tblGrid>
      <w:tr w:rsidR="00353BCE">
        <w:trPr>
          <w:trHeight w:val="48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spacing w:before="101" w:line="226" w:lineRule="auto"/>
              <w:outlineLvl w:val="2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/>
                <w:spacing w:val="-6"/>
                <w:sz w:val="31"/>
                <w:szCs w:val="31"/>
              </w:rPr>
              <w:lastRenderedPageBreak/>
              <w:t>附件</w:t>
            </w:r>
            <w:r>
              <w:rPr>
                <w:rFonts w:ascii="黑体" w:eastAsia="黑体" w:hAnsi="黑体" w:cs="黑体"/>
                <w:spacing w:val="-60"/>
                <w:sz w:val="31"/>
                <w:szCs w:val="31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60"/>
                <w:sz w:val="31"/>
                <w:szCs w:val="31"/>
              </w:rPr>
              <w:t>5  -  1</w:t>
            </w:r>
          </w:p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统一污水处理行动计划（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制定联户或独立小型化粪池治理方案。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新建联户化粪池，并开展常态化巡护；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实现全乡统一污水管护</w:t>
            </w: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实现全乡统一污水管护</w:t>
            </w: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组建管护队伍，对村内管网、小型化粪池、污水处理设施开展常态化巡护。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制定联户或独立小型化粪池治理方案。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新建联户化粪池，并开展常态化巡护。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组建管护队伍，对村内管网、小型化粪池、污水处理设施开展常态化巡护。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组建管护队伍，对村内管网、小型化粪池、污水处理设施开展常态化巡护。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组建管护队伍，对村内管网、小型化粪池、污水处理设施开展常态化巡护。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组建管护队伍，对村内管网、小型化粪池、污水处理设施开展常态化巡护。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组建管护队伍，对村内管网、小型化粪池开展常态化巡护。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完成污水管网改造。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对村内管网、小型化粪池开展常态化巡护；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组建管护队伍；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制定联户或独立小型化粪池治理方案。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新建联户化粪池，并开展常态化巡护；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加强生活污水治理知识的宣传普及，引导村民养成良好卫生习惯。</w:t>
            </w: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6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胡底乡村级卫生室提质行动计划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359" w:lineRule="auto"/>
        <w:rPr>
          <w:rFonts w:ascii="Arial"/>
        </w:rPr>
      </w:pP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为提升村级卫生室服务水平和村医队伍管理水平，围绕“健康中国”战略实施，根据《胡底乡乡村建设“六统一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六提质”三年行动方案（</w:t>
      </w:r>
      <w:r>
        <w:rPr>
          <w:rFonts w:hint="eastAsia"/>
          <w:color w:val="121212"/>
          <w:sz w:val="32"/>
          <w:szCs w:val="32"/>
          <w:lang w:eastAsia="zh-CN"/>
        </w:rPr>
        <w:t xml:space="preserve">2025-2027 </w:t>
      </w:r>
      <w:r>
        <w:rPr>
          <w:rFonts w:hint="eastAsia"/>
          <w:color w:val="121212"/>
          <w:sz w:val="32"/>
          <w:szCs w:val="32"/>
          <w:lang w:eastAsia="zh-CN"/>
        </w:rPr>
        <w:t>年）》要求，制度本行动计划。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（一）基础建设。</w:t>
      </w:r>
      <w:r>
        <w:rPr>
          <w:rFonts w:hint="eastAsia"/>
          <w:color w:val="121212"/>
          <w:sz w:val="32"/>
          <w:szCs w:val="32"/>
          <w:lang w:eastAsia="zh-CN"/>
        </w:rPr>
        <w:t>所有村级卫生室确保业务用房面积充足、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环境干净整洁，采光良好，诊断室、检查室（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区）、治疗室、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配药室、健康教育区、药房（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中药房）、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留观室、公共卫生室等布局科学合理。基本医疗设备、多媒体健康宣教设备、简易康复设备、便民设施配套齐全。</w:t>
      </w:r>
    </w:p>
    <w:p w:rsidR="00353BCE" w:rsidRDefault="006C1C76">
      <w:pPr>
        <w:pStyle w:val="a3"/>
        <w:spacing w:line="560" w:lineRule="exact"/>
        <w:ind w:firstLineChars="200" w:firstLine="622"/>
        <w:outlineLvl w:val="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（二）远程诊疗。</w:t>
      </w:r>
      <w:r>
        <w:rPr>
          <w:rFonts w:hint="eastAsia"/>
          <w:color w:val="121212"/>
          <w:sz w:val="32"/>
          <w:szCs w:val="32"/>
          <w:lang w:eastAsia="zh-CN"/>
        </w:rPr>
        <w:t>因地制宜建设远程诊疗卫生室，“基配版”配备高清摄像头和语音系统，实现慢性病复诊、常见病问诊；“高配版”配备远程心电、远程会诊等，实现部分危重疾病早期诊断，逐步形成“基层检查、上级诊断、双向转诊”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常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态化机制。</w:t>
      </w:r>
    </w:p>
    <w:p w:rsidR="00353BCE" w:rsidRDefault="006C1C76">
      <w:pPr>
        <w:pStyle w:val="a3"/>
        <w:spacing w:line="560" w:lineRule="exact"/>
        <w:ind w:firstLineChars="200" w:firstLine="622"/>
        <w:outlineLvl w:val="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（三）信息化建设。</w:t>
      </w:r>
      <w:r>
        <w:rPr>
          <w:rFonts w:hint="eastAsia"/>
          <w:color w:val="121212"/>
          <w:sz w:val="32"/>
          <w:szCs w:val="32"/>
          <w:lang w:eastAsia="zh-CN"/>
        </w:rPr>
        <w:t>所有村级卫生室网络带宽提升至</w:t>
      </w:r>
      <w:r>
        <w:rPr>
          <w:rFonts w:hint="eastAsia"/>
          <w:color w:val="121212"/>
          <w:sz w:val="32"/>
          <w:szCs w:val="32"/>
          <w:lang w:eastAsia="zh-CN"/>
        </w:rPr>
        <w:t xml:space="preserve"> 200 </w:t>
      </w:r>
      <w:r>
        <w:rPr>
          <w:rFonts w:hint="eastAsia"/>
          <w:color w:val="121212"/>
          <w:sz w:val="32"/>
          <w:szCs w:val="32"/>
          <w:lang w:eastAsia="zh-CN"/>
        </w:rPr>
        <w:t>兆，统一部署基本医疗和基本公卫服务信息系统，实现电子健康档案动态更新、诊疗信息录入。配备智能移动随访终端，实现家庭医生签约、随访、健康体检等数据实时上传。加速</w:t>
      </w:r>
      <w:r>
        <w:rPr>
          <w:rFonts w:hint="eastAsia"/>
          <w:color w:val="121212"/>
          <w:sz w:val="32"/>
          <w:szCs w:val="32"/>
          <w:lang w:eastAsia="zh-CN"/>
        </w:rPr>
        <w:lastRenderedPageBreak/>
        <w:t>推进卫生室诊疗数据、基本公卫数据与县域医疗机构数据互联互通，确保县域居民通过手机端实时查询健康档案和诊疗记录。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（四）提标增效。</w:t>
      </w:r>
      <w:r>
        <w:rPr>
          <w:rFonts w:hint="eastAsia"/>
          <w:color w:val="121212"/>
          <w:sz w:val="32"/>
          <w:szCs w:val="32"/>
          <w:lang w:eastAsia="zh-CN"/>
        </w:rPr>
        <w:t>加强乡村医生队伍建设和乡村医生从业卫生管理，严格执行村医年度工作绩效评价机制，完善村医退出和补充机制。对居住分散、医疗水平薄弱的村执行定期巡诊制度。严格执行医疗技术准入制度，遵循临床诊疗规范和行业标准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二、实施步骤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2025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玉溪村、蒲池村、七坡村、前岭村、樊庄村、王回村、梁坪村</w:t>
      </w:r>
      <w:r>
        <w:rPr>
          <w:rFonts w:hint="eastAsia"/>
          <w:color w:val="121212"/>
          <w:sz w:val="32"/>
          <w:szCs w:val="32"/>
          <w:lang w:eastAsia="zh-CN"/>
        </w:rPr>
        <w:t>7</w:t>
      </w:r>
      <w:r>
        <w:rPr>
          <w:rFonts w:hint="eastAsia"/>
          <w:color w:val="121212"/>
          <w:sz w:val="32"/>
          <w:szCs w:val="32"/>
          <w:lang w:eastAsia="zh-CN"/>
        </w:rPr>
        <w:t>个村级卫生室达到“基本标准”。其中：蒲池村、七坡村、前岭村完成高清摄像头、语音系统等远程诊疗设备部署，达到“推荐标准”；玉溪村、樊庄村配备远程心电、远程会诊等设备，达到“示范标准”。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2026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李庄村、贾寨村、李家山村村级卫生室达到“基本标准”。其中：李庄村、贾寨村配备远程心电、远程会诊等设备，达到“示范标准”。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  <w:sectPr w:rsidR="00353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2027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</w:t>
      </w:r>
      <w:r>
        <w:rPr>
          <w:rFonts w:hint="eastAsia"/>
          <w:color w:val="121212"/>
          <w:sz w:val="32"/>
          <w:szCs w:val="32"/>
          <w:lang w:eastAsia="zh-CN"/>
        </w:rPr>
        <w:t>：苗沟村、胡底村、老坟沟村村级卫生室达到“基本标准”。其中：苗沟村、胡底村配备远程心电、远程会</w:t>
      </w:r>
      <w:r>
        <w:rPr>
          <w:rFonts w:hint="eastAsia"/>
          <w:color w:val="121212"/>
          <w:sz w:val="32"/>
          <w:szCs w:val="32"/>
          <w:lang w:eastAsia="zh-CN"/>
        </w:rPr>
        <w:t>诊等设备，达到“示范标准”。</w:t>
      </w:r>
    </w:p>
    <w:p w:rsidR="00353BCE" w:rsidRDefault="006C1C76">
      <w:pPr>
        <w:spacing w:before="101" w:line="226" w:lineRule="auto"/>
        <w:outlineLvl w:val="2"/>
        <w:rPr>
          <w:rFonts w:ascii="黑体" w:eastAsia="黑体" w:hAnsi="黑体" w:cs="黑体"/>
          <w:spacing w:val="-60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6  -  1</w:t>
      </w:r>
    </w:p>
    <w:tbl>
      <w:tblPr>
        <w:tblW w:w="13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3"/>
        <w:gridCol w:w="1321"/>
        <w:gridCol w:w="3742"/>
        <w:gridCol w:w="2978"/>
        <w:gridCol w:w="4910"/>
      </w:tblGrid>
      <w:tr w:rsidR="00353BCE">
        <w:trPr>
          <w:trHeight w:val="480"/>
        </w:trPr>
        <w:tc>
          <w:tcPr>
            <w:tcW w:w="1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村级卫生室提质行动计划（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0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2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12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配备远程心电、远程会诊等设备，达到“示范标准”。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6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配备高清摄像头、语音系统等远程诊疗设备，达到“推荐标准”。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6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配备高清摄像头、语音系统等远程诊疗设备，达到“推荐标准”。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8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8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配备远程心电、远程会诊等设备，达到“示范标准”；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6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配备高清摄像头、语音系统等远程诊疗设备，达到“推荐标准”。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6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配备远程心电、远程会诊等设备，达到“示范标准”。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8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配备远程心电、远程会诊等设备，达到“示范标准”；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7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配备远程心电、远程会诊等设备，达到“示范标准”。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11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配备远程心电、远程会诊等设备，达到“示范标准”。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  <w:tr w:rsidR="00353BCE">
        <w:trPr>
          <w:trHeight w:val="7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对业务用房进行改造提升，保证业务用房面积充足，布局合理；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基本医疗设备配备齐全。达到“基本标准”。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加强信息化建设，网络宽带提速，推进医疗数据互通互联。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实现村级卫生室提质。</w:t>
            </w:r>
          </w:p>
        </w:tc>
      </w:tr>
    </w:tbl>
    <w:p w:rsidR="00353BCE" w:rsidRDefault="00353BCE">
      <w:pPr>
        <w:spacing w:before="101" w:line="226" w:lineRule="auto"/>
        <w:outlineLvl w:val="2"/>
        <w:rPr>
          <w:rFonts w:ascii="黑体" w:eastAsia="黑体" w:hAnsi="黑体" w:cs="黑体"/>
          <w:spacing w:val="-60"/>
          <w:sz w:val="31"/>
          <w:szCs w:val="31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Arial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7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胡底乡村级养老服务设施提质行动计划（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560" w:lineRule="atLeast"/>
        <w:ind w:firstLineChars="200" w:firstLine="420"/>
        <w:rPr>
          <w:rFonts w:ascii="Arial"/>
        </w:rPr>
      </w:pPr>
    </w:p>
    <w:p w:rsidR="00353BCE" w:rsidRDefault="006C1C76">
      <w:pPr>
        <w:pStyle w:val="a3"/>
        <w:spacing w:line="560" w:lineRule="exact"/>
        <w:ind w:firstLineChars="200" w:firstLine="616"/>
        <w:rPr>
          <w:color w:val="121212"/>
          <w:spacing w:val="-6"/>
          <w:sz w:val="32"/>
          <w:szCs w:val="32"/>
          <w:lang w:eastAsia="zh-CN"/>
        </w:rPr>
      </w:pPr>
      <w:r>
        <w:rPr>
          <w:rFonts w:hint="eastAsia"/>
          <w:color w:val="121212"/>
          <w:spacing w:val="-6"/>
          <w:sz w:val="32"/>
          <w:szCs w:val="32"/>
          <w:lang w:eastAsia="zh-CN"/>
        </w:rPr>
        <w:t>为积极应对农村老龄化趋势，解决农村老年人洗澡难、洗衣难、理发难等实际问题，提升老年人的生活质量与幸福感，根据《胡底乡乡村建设“六统一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六提质”三年行动方案（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 xml:space="preserve">2025-2027 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年）》要求，制定本行动计划。</w:t>
      </w:r>
    </w:p>
    <w:p w:rsidR="00353BCE" w:rsidRDefault="006C1C76">
      <w:pPr>
        <w:spacing w:line="560" w:lineRule="atLeast"/>
        <w:ind w:firstLineChars="200" w:firstLine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atLeast"/>
        <w:ind w:firstLineChars="200" w:firstLine="622"/>
        <w:rPr>
          <w:color w:val="121212"/>
          <w:spacing w:val="-6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（一）完善硬件设施。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利用村委闲置资源和现有日间照料中心，在具备条件的行政村建设一批功能完善、设施齐备的助浴中心，所有行政村建设洗衣房和理发室。助浴中心建设要符合设计规范要求，配置必要设备设施。</w:t>
      </w:r>
    </w:p>
    <w:p w:rsidR="00353BCE" w:rsidRDefault="006C1C76">
      <w:pPr>
        <w:pStyle w:val="a3"/>
        <w:spacing w:line="560" w:lineRule="atLeast"/>
        <w:ind w:firstLineChars="200" w:firstLine="622"/>
        <w:rPr>
          <w:color w:val="121212"/>
          <w:spacing w:val="-6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（二）提升软件服务。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因地制宜组建管理服务队伍，建立健全管理运营维护机制，鼓励市场主体提供技术指导、设备维修和服务供给，确保为老服务设施不打烊、效率高、服务好。</w:t>
      </w:r>
    </w:p>
    <w:p w:rsidR="00353BCE" w:rsidRDefault="006C1C76">
      <w:pPr>
        <w:spacing w:line="560" w:lineRule="atLeast"/>
        <w:ind w:firstLineChars="200" w:firstLine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二、实施步骤</w:t>
      </w:r>
    </w:p>
    <w:p w:rsidR="00353BCE" w:rsidRDefault="006C1C76">
      <w:pPr>
        <w:spacing w:line="560" w:lineRule="atLeast"/>
        <w:ind w:firstLineChars="200" w:firstLine="618"/>
        <w:rPr>
          <w:rFonts w:ascii="仿宋_GB2312" w:eastAsia="仿宋_GB2312" w:hAnsi="仿宋_GB2312" w:cs="仿宋_GB2312"/>
          <w:b/>
          <w:bCs/>
          <w:color w:val="1212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pacing w:val="-6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color w:val="121212"/>
          <w:spacing w:val="-6"/>
          <w:sz w:val="32"/>
          <w:szCs w:val="32"/>
        </w:rPr>
        <w:t>年：</w:t>
      </w:r>
    </w:p>
    <w:p w:rsidR="00353BCE" w:rsidRDefault="006C1C76">
      <w:pPr>
        <w:spacing w:line="560" w:lineRule="atLeast"/>
        <w:ind w:firstLineChars="200" w:firstLine="616"/>
        <w:rPr>
          <w:rFonts w:ascii="仿宋_GB2312" w:eastAsia="仿宋_GB2312" w:hAnsi="仿宋_GB2312" w:cs="仿宋_GB2312"/>
          <w:color w:val="1212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理发室：在梁坪村、李庄村、七坡村、蒲池村、胡底村、李家山村、前岭村、王回村、玉溪村、樊庄村、苗沟村、贾寨村、管头村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个村建设理发室，实行定时流动巡回理发服务。</w:t>
      </w:r>
    </w:p>
    <w:p w:rsidR="00353BCE" w:rsidRDefault="00353BCE">
      <w:pPr>
        <w:spacing w:line="560" w:lineRule="atLeast"/>
        <w:ind w:firstLineChars="200" w:firstLine="616"/>
        <w:rPr>
          <w:rFonts w:ascii="仿宋_GB2312" w:eastAsia="仿宋_GB2312" w:hAnsi="仿宋_GB2312" w:cs="仿宋_GB2312"/>
          <w:color w:val="121212"/>
          <w:spacing w:val="-6"/>
          <w:sz w:val="32"/>
          <w:szCs w:val="32"/>
        </w:rPr>
      </w:pPr>
    </w:p>
    <w:p w:rsidR="00353BCE" w:rsidRDefault="006C1C76">
      <w:pPr>
        <w:spacing w:line="560" w:lineRule="atLeast"/>
        <w:ind w:firstLineChars="200" w:firstLine="616"/>
        <w:rPr>
          <w:rFonts w:ascii="仿宋_GB2312" w:eastAsia="仿宋_GB2312" w:hAnsi="仿宋_GB2312" w:cs="仿宋_GB2312"/>
          <w:color w:val="1212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lastRenderedPageBreak/>
        <w:t>洗衣房：在梁坪村、李庄村、七坡村、蒲池村、胡底村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、前岭村、王回村、玉溪村、贾寨村、樊庄村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个村建设洗衣房。</w:t>
      </w:r>
    </w:p>
    <w:p w:rsidR="00353BCE" w:rsidRDefault="006C1C76">
      <w:pPr>
        <w:spacing w:line="560" w:lineRule="atLeast"/>
        <w:ind w:firstLineChars="200" w:firstLine="616"/>
        <w:rPr>
          <w:rFonts w:ascii="仿宋_GB2312" w:eastAsia="仿宋_GB2312" w:hAnsi="仿宋_GB2312" w:cs="仿宋_GB2312"/>
          <w:color w:val="1212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助浴中心：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年在蒲池村、七坡村、贾寨村、玉溪村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121212"/>
          <w:spacing w:val="-6"/>
          <w:sz w:val="32"/>
          <w:szCs w:val="32"/>
        </w:rPr>
        <w:t>个村建设助浴中心。</w:t>
      </w:r>
    </w:p>
    <w:p w:rsidR="00353BCE" w:rsidRDefault="006C1C76">
      <w:pPr>
        <w:pStyle w:val="a3"/>
        <w:spacing w:line="560" w:lineRule="atLeast"/>
        <w:ind w:firstLineChars="200" w:firstLine="618"/>
        <w:rPr>
          <w:color w:val="121212"/>
          <w:spacing w:val="-6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pacing w:val="-6"/>
          <w:sz w:val="32"/>
          <w:szCs w:val="32"/>
          <w:lang w:eastAsia="zh-CN"/>
        </w:rPr>
        <w:t>2026</w:t>
      </w:r>
      <w:r>
        <w:rPr>
          <w:rFonts w:hint="eastAsia"/>
          <w:b/>
          <w:bCs/>
          <w:color w:val="121212"/>
          <w:spacing w:val="-6"/>
          <w:sz w:val="32"/>
          <w:szCs w:val="32"/>
          <w:lang w:eastAsia="zh-CN"/>
        </w:rPr>
        <w:t>年：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在李家山村、苗沟村、管头村建设洗衣房。</w:t>
      </w:r>
    </w:p>
    <w:p w:rsidR="00353BCE" w:rsidRDefault="006C1C76">
      <w:pPr>
        <w:pStyle w:val="a3"/>
        <w:spacing w:line="560" w:lineRule="atLeast"/>
        <w:ind w:firstLineChars="200" w:firstLine="618"/>
        <w:rPr>
          <w:color w:val="121212"/>
          <w:spacing w:val="-6"/>
          <w:sz w:val="32"/>
          <w:szCs w:val="32"/>
          <w:lang w:eastAsia="zh-CN"/>
        </w:rPr>
        <w:sectPr w:rsidR="00353BCE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color w:val="121212"/>
          <w:spacing w:val="-6"/>
          <w:sz w:val="32"/>
          <w:szCs w:val="32"/>
          <w:lang w:eastAsia="zh-CN"/>
        </w:rPr>
        <w:t>2027</w:t>
      </w:r>
      <w:r>
        <w:rPr>
          <w:rFonts w:hint="eastAsia"/>
          <w:b/>
          <w:bCs/>
          <w:color w:val="121212"/>
          <w:spacing w:val="-6"/>
          <w:sz w:val="32"/>
          <w:szCs w:val="32"/>
          <w:lang w:eastAsia="zh-CN"/>
        </w:rPr>
        <w:t>年：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所有</w:t>
      </w:r>
      <w:r>
        <w:rPr>
          <w:rFonts w:hint="eastAsia"/>
          <w:color w:val="121212"/>
          <w:spacing w:val="-6"/>
          <w:sz w:val="32"/>
          <w:szCs w:val="32"/>
          <w:lang w:eastAsia="zh-CN"/>
        </w:rPr>
        <w:t>行政村实现村级养老服务设施提质。</w:t>
      </w:r>
    </w:p>
    <w:p w:rsidR="00353BCE" w:rsidRDefault="006C1C76">
      <w:pPr>
        <w:spacing w:before="101" w:line="226" w:lineRule="auto"/>
        <w:outlineLvl w:val="2"/>
        <w:rPr>
          <w:rFonts w:ascii="黑体" w:eastAsia="黑体" w:hAnsi="黑体" w:cs="黑体"/>
          <w:spacing w:val="-60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7  -  1</w:t>
      </w:r>
    </w:p>
    <w:tbl>
      <w:tblPr>
        <w:tblW w:w="138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1564"/>
        <w:gridCol w:w="3390"/>
        <w:gridCol w:w="4728"/>
        <w:gridCol w:w="3261"/>
      </w:tblGrid>
      <w:tr w:rsidR="00353BCE">
        <w:trPr>
          <w:trHeight w:val="480"/>
        </w:trPr>
        <w:tc>
          <w:tcPr>
            <w:tcW w:w="1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村级养老服务设施提质行动计划（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2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00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6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实现养老服务设施提质，为老服务设施不打烊、效率高、服务好。</w:t>
            </w: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实现养老服务设施提质，为老服务设施不打烊、效率高、服务好。</w:t>
            </w: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53BCE">
        <w:trPr>
          <w:trHeight w:val="71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完成助浴中心建设。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4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完成助浴中心建设。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91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完成助浴中心建设。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1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9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4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84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完成助浴中心建设。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15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完成理发室建设。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完成洗衣房建设；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组建管理服务队伍，实现困难群众上门服务。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spacing w:before="101"/>
        <w:outlineLvl w:val="2"/>
        <w:rPr>
          <w:rFonts w:ascii="黑体" w:eastAsia="黑体" w:hAnsi="黑体" w:cs="黑体"/>
          <w:spacing w:val="-60"/>
          <w:sz w:val="20"/>
          <w:szCs w:val="20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8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胡底乡乡村共享食堂提质行动计划（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341" w:lineRule="auto"/>
        <w:rPr>
          <w:rFonts w:ascii="Arial"/>
        </w:rPr>
      </w:pP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为解决农村老弱病残、鳏寡孤独、留守儿童等群体就餐问题，建立可持续、健康、便利的农村饮食服务模式，根据《胡底乡乡村建设“六统一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六提质”三年行动方案（</w:t>
      </w:r>
      <w:r>
        <w:rPr>
          <w:rFonts w:hint="eastAsia"/>
          <w:color w:val="121212"/>
          <w:sz w:val="32"/>
          <w:szCs w:val="32"/>
          <w:lang w:eastAsia="zh-CN"/>
        </w:rPr>
        <w:t xml:space="preserve">2025-2027 </w:t>
      </w:r>
      <w:r>
        <w:rPr>
          <w:rFonts w:hint="eastAsia"/>
          <w:color w:val="121212"/>
          <w:sz w:val="32"/>
          <w:szCs w:val="32"/>
          <w:lang w:eastAsia="zh-CN"/>
        </w:rPr>
        <w:t>年）》要求，制定本行动计划。</w:t>
      </w:r>
    </w:p>
    <w:p w:rsidR="00353BCE" w:rsidRDefault="006C1C76">
      <w:pPr>
        <w:spacing w:line="560" w:lineRule="atLeas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atLeas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（一）建设标准化食堂。</w:t>
      </w:r>
      <w:r>
        <w:rPr>
          <w:rFonts w:hint="eastAsia"/>
          <w:color w:val="121212"/>
          <w:sz w:val="32"/>
          <w:szCs w:val="32"/>
          <w:lang w:eastAsia="zh-CN"/>
        </w:rPr>
        <w:t>依托现有和新建日间照料中心，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按照“有场地、有食谱、有优惠、有队伍、有制度”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的标准，分年度推进标准化共享食堂建设。</w:t>
      </w:r>
    </w:p>
    <w:p w:rsidR="00353BCE" w:rsidRDefault="006C1C76">
      <w:pPr>
        <w:pStyle w:val="a3"/>
        <w:spacing w:line="560" w:lineRule="atLeas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（二）推广送餐服务。</w:t>
      </w:r>
      <w:r>
        <w:rPr>
          <w:rFonts w:hint="eastAsia"/>
          <w:color w:val="121212"/>
          <w:sz w:val="32"/>
          <w:szCs w:val="32"/>
          <w:lang w:eastAsia="zh-CN"/>
        </w:rPr>
        <w:t>根据各村人口分布和交通条件，合理划分共享食堂服务范围，全乡统筹建立送餐队伍，实行送餐入村进庄服务，特殊困难群众实行送餐上门服务。</w:t>
      </w:r>
    </w:p>
    <w:p w:rsidR="00353BCE" w:rsidRDefault="006C1C76">
      <w:pPr>
        <w:pStyle w:val="a3"/>
        <w:spacing w:line="560" w:lineRule="atLeas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（三）提升服务质量。</w:t>
      </w:r>
      <w:r>
        <w:rPr>
          <w:rFonts w:hint="eastAsia"/>
          <w:color w:val="121212"/>
          <w:sz w:val="32"/>
          <w:szCs w:val="32"/>
          <w:lang w:eastAsia="zh-CN"/>
        </w:rPr>
        <w:t>建立服务标准、管理办法、考核机制，配置送餐设施设备，加强送餐队伍技能培训，严格服务质量监管与评估，不断提升服务水平和群众满意度。</w:t>
      </w:r>
    </w:p>
    <w:p w:rsidR="00353BCE" w:rsidRDefault="006C1C76">
      <w:pPr>
        <w:spacing w:line="560" w:lineRule="atLeas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二、实施步骤</w:t>
      </w:r>
    </w:p>
    <w:p w:rsidR="00353BCE" w:rsidRDefault="006C1C76">
      <w:pPr>
        <w:pStyle w:val="a3"/>
        <w:spacing w:line="560" w:lineRule="atLeas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2025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完成李庄村共享食堂建设并投入运营，蒲池村、贾寨村进一步提升共享食堂服务能力，扩大服务范围，服务覆盖</w:t>
      </w:r>
      <w:r>
        <w:rPr>
          <w:rFonts w:hint="eastAsia"/>
          <w:color w:val="121212"/>
          <w:sz w:val="32"/>
          <w:szCs w:val="32"/>
          <w:lang w:eastAsia="zh-CN"/>
        </w:rPr>
        <w:t>5</w:t>
      </w:r>
      <w:r>
        <w:rPr>
          <w:rFonts w:hint="eastAsia"/>
          <w:color w:val="121212"/>
          <w:sz w:val="32"/>
          <w:szCs w:val="32"/>
          <w:lang w:eastAsia="zh-CN"/>
        </w:rPr>
        <w:t>个村。</w:t>
      </w:r>
    </w:p>
    <w:p w:rsidR="00353BCE" w:rsidRDefault="006C1C76">
      <w:pPr>
        <w:pStyle w:val="a3"/>
        <w:spacing w:line="560" w:lineRule="atLeas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lastRenderedPageBreak/>
        <w:t>2026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完成七坡村共享食堂建设并投入运营，服务覆盖</w:t>
      </w:r>
      <w:r>
        <w:rPr>
          <w:rFonts w:hint="eastAsia"/>
          <w:color w:val="121212"/>
          <w:sz w:val="32"/>
          <w:szCs w:val="32"/>
          <w:lang w:eastAsia="zh-CN"/>
        </w:rPr>
        <w:t>2</w:t>
      </w:r>
      <w:r>
        <w:rPr>
          <w:rFonts w:hint="eastAsia"/>
          <w:color w:val="121212"/>
          <w:sz w:val="32"/>
          <w:szCs w:val="32"/>
          <w:lang w:eastAsia="zh-CN"/>
        </w:rPr>
        <w:t>个村。全乡统筹建立送餐队伍，实行送餐入村进庄服务，特殊困难群众实行送餐上门服务。</w:t>
      </w:r>
    </w:p>
    <w:p w:rsidR="00353BCE" w:rsidRDefault="006C1C76">
      <w:pPr>
        <w:pStyle w:val="a3"/>
        <w:spacing w:line="560" w:lineRule="atLeast"/>
        <w:ind w:firstLineChars="200" w:firstLine="643"/>
        <w:rPr>
          <w:color w:val="121212"/>
          <w:sz w:val="32"/>
          <w:szCs w:val="32"/>
          <w:lang w:eastAsia="zh-CN"/>
        </w:rPr>
        <w:sectPr w:rsidR="00353BCE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2027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完成胡底村、王回村、樊庄村共享食堂建设并投入运营，服务覆盖</w:t>
      </w:r>
      <w:r>
        <w:rPr>
          <w:rFonts w:hint="eastAsia"/>
          <w:color w:val="121212"/>
          <w:sz w:val="32"/>
          <w:szCs w:val="32"/>
          <w:lang w:eastAsia="zh-CN"/>
        </w:rPr>
        <w:t>6</w:t>
      </w:r>
      <w:r>
        <w:rPr>
          <w:rFonts w:hint="eastAsia"/>
          <w:color w:val="121212"/>
          <w:sz w:val="32"/>
          <w:szCs w:val="32"/>
          <w:lang w:eastAsia="zh-CN"/>
        </w:rPr>
        <w:t>个村。逐步实现共享食堂服务全覆盖，建立全乡统一服务标准，完善考核机制，不断提升服务水平和群众满意度。</w:t>
      </w:r>
    </w:p>
    <w:p w:rsidR="00353BCE" w:rsidRDefault="006C1C76">
      <w:pPr>
        <w:spacing w:before="101" w:line="226" w:lineRule="auto"/>
        <w:outlineLvl w:val="2"/>
        <w:rPr>
          <w:rFonts w:ascii="黑体" w:eastAsia="黑体" w:hAnsi="黑体" w:cs="黑体"/>
          <w:spacing w:val="-60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8  -  1</w:t>
      </w:r>
    </w:p>
    <w:p w:rsidR="00353BCE" w:rsidRDefault="00353BCE">
      <w:pPr>
        <w:spacing w:before="101"/>
        <w:outlineLvl w:val="2"/>
        <w:rPr>
          <w:rFonts w:ascii="黑体" w:eastAsia="黑体" w:hAnsi="黑体" w:cs="黑体"/>
          <w:spacing w:val="-60"/>
          <w:sz w:val="20"/>
          <w:szCs w:val="20"/>
        </w:rPr>
      </w:pPr>
    </w:p>
    <w:tbl>
      <w:tblPr>
        <w:tblW w:w="13754" w:type="dxa"/>
        <w:tblInd w:w="93" w:type="dxa"/>
        <w:tblLook w:val="04A0" w:firstRow="1" w:lastRow="0" w:firstColumn="1" w:lastColumn="0" w:noHBand="0" w:noVBand="1"/>
      </w:tblPr>
      <w:tblGrid>
        <w:gridCol w:w="719"/>
        <w:gridCol w:w="1927"/>
        <w:gridCol w:w="5664"/>
        <w:gridCol w:w="2132"/>
        <w:gridCol w:w="3313"/>
      </w:tblGrid>
      <w:tr w:rsidR="00353BCE">
        <w:trPr>
          <w:trHeight w:val="480"/>
        </w:trPr>
        <w:tc>
          <w:tcPr>
            <w:tcW w:w="137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乡村共享食堂提质行动计划（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11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七坡村完成共享食堂建设并投入运营；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全乡统筹建立送餐队伍，实行送餐入村庄服务。</w:t>
            </w: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七坡村完成共享食堂建设并投入运营；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全乡统筹建立送餐队伍，实行送餐入村庄服务。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实现共享食堂服务全覆盖。</w:t>
            </w:r>
          </w:p>
        </w:tc>
      </w:tr>
      <w:tr w:rsidR="00353BC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完成共享食堂建设并投入运营。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对用餐人员数量、年龄等基本信息进行摸排；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对用餐人员数量、年龄等基本信息进行摸排；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进一步提升共享食堂服务能力，扩大服务范围。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1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完车共享食堂建设并投入运营；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8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对用餐人员数量、年龄等基本信息进行摸排；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进一步提升服务能力，扩大服务范围。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完车共享食堂建设并投入运营；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9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完车共享食堂建设并投入运营；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对用餐人员数量、年龄等基本信息进行摸排；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进一步提升共享食堂服务能力，扩大服务范围。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  <w:tr w:rsidR="00353BCE">
        <w:trPr>
          <w:trHeight w:val="1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对用餐人员数量、年龄等基本信息进行摸排。</w:t>
            </w: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实现共享食堂服务全覆盖。</w:t>
            </w:r>
          </w:p>
        </w:tc>
      </w:tr>
    </w:tbl>
    <w:p w:rsidR="00353BCE" w:rsidRDefault="00353BCE">
      <w:pPr>
        <w:spacing w:before="101"/>
        <w:outlineLvl w:val="2"/>
        <w:rPr>
          <w:rFonts w:ascii="黑体" w:eastAsia="黑体" w:hAnsi="黑体" w:cs="黑体"/>
          <w:spacing w:val="-60"/>
          <w:sz w:val="20"/>
          <w:szCs w:val="20"/>
        </w:rPr>
        <w:sectPr w:rsidR="00353BCE">
          <w:footerReference w:type="default" r:id="rId1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9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胡底乡村级文化活动场所提质行动计划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widowControl/>
        <w:spacing w:line="560" w:lineRule="atLeas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为满足农村“一老一小”文体活动需求，实现老有颐养、幼有善育。结合我乡实际，制定本行动计划。</w:t>
      </w:r>
    </w:p>
    <w:p w:rsidR="00353BCE" w:rsidRDefault="006C1C76">
      <w:pPr>
        <w:spacing w:line="56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一、主要任务</w:t>
      </w:r>
    </w:p>
    <w:p w:rsidR="00353BCE" w:rsidRDefault="006C1C76">
      <w:pPr>
        <w:spacing w:line="560" w:lineRule="atLeast"/>
        <w:ind w:firstLineChars="200" w:firstLine="622"/>
        <w:rPr>
          <w:rFonts w:ascii="楷体_GB2312" w:eastAsia="楷体_GB2312" w:hAnsi="楷体_GB2312" w:cs="楷体_GB2312"/>
          <w:b/>
          <w:bCs/>
          <w:sz w:val="31"/>
          <w:szCs w:val="31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（一）建设活动阵地</w:t>
      </w: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盘活用好现有村级文化活动场所、公益性服务设施等，对场地进行适老化、适幼儿改造，建设老年活动室、儿童活动空间，丰富“一老一小”服务功能。配套建设戏台舞台、乡村文化记忆展室、非遗展厅等。</w:t>
      </w:r>
    </w:p>
    <w:p w:rsidR="00353BCE" w:rsidRDefault="006C1C76">
      <w:pPr>
        <w:spacing w:line="560" w:lineRule="atLeast"/>
        <w:ind w:firstLineChars="200" w:firstLine="622"/>
        <w:rPr>
          <w:rFonts w:ascii="楷体_GB2312" w:eastAsia="楷体_GB2312" w:hAnsi="楷体_GB2312" w:cs="楷体_GB2312"/>
          <w:b/>
          <w:bCs/>
          <w:sz w:val="31"/>
          <w:szCs w:val="31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（二）完善设施配备</w:t>
      </w: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根据人口规模和服务半径配备适老、适幼基础文娱设备用品。以乡综合文化站为基础，建立设备共享中心，实现大型文化设施设备器材跨村调度、综合利用。</w:t>
      </w:r>
    </w:p>
    <w:p w:rsidR="00353BCE" w:rsidRDefault="006C1C76">
      <w:pPr>
        <w:spacing w:line="560" w:lineRule="atLeast"/>
        <w:ind w:firstLineChars="200" w:firstLine="622"/>
        <w:rPr>
          <w:rFonts w:ascii="楷体_GB2312" w:eastAsia="楷体_GB2312" w:hAnsi="楷体_GB2312" w:cs="楷体_GB2312"/>
          <w:b/>
          <w:bCs/>
          <w:sz w:val="31"/>
          <w:szCs w:val="31"/>
        </w:rPr>
      </w:pPr>
      <w:r>
        <w:rPr>
          <w:rFonts w:ascii="楷体_GB2312" w:eastAsia="楷体_GB2312" w:hAnsi="楷体_GB2312" w:cs="楷体_GB2312" w:hint="eastAsia"/>
          <w:b/>
          <w:bCs/>
          <w:sz w:val="31"/>
          <w:szCs w:val="31"/>
        </w:rPr>
        <w:t>（三）提升服务质量</w:t>
      </w: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以乡村文艺骨干为基础，建设专职管理队伍，每村至少培养一名文化带头人，负责村级文化活动场所开放、活动组织和设备维护。组织开展文化带头人业务培训。</w:t>
      </w:r>
    </w:p>
    <w:p w:rsidR="00353BCE" w:rsidRDefault="006C1C76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二、实施步骤</w:t>
      </w:r>
    </w:p>
    <w:p w:rsidR="00353BCE" w:rsidRDefault="006C1C76">
      <w:pPr>
        <w:pStyle w:val="a3"/>
        <w:spacing w:line="560" w:lineRule="exact"/>
        <w:ind w:firstLineChars="200" w:firstLine="643"/>
        <w:rPr>
          <w:b/>
          <w:bCs/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2025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除七坡村外，</w:t>
      </w:r>
      <w:r>
        <w:rPr>
          <w:rFonts w:hint="eastAsia"/>
          <w:color w:val="121212"/>
          <w:sz w:val="32"/>
          <w:szCs w:val="32"/>
          <w:lang w:eastAsia="zh-CN"/>
        </w:rPr>
        <w:t>12</w:t>
      </w:r>
      <w:r>
        <w:rPr>
          <w:rFonts w:hint="eastAsia"/>
          <w:color w:val="121212"/>
          <w:sz w:val="32"/>
          <w:szCs w:val="32"/>
          <w:lang w:eastAsia="zh-CN"/>
        </w:rPr>
        <w:t>个村村级文化场所实现开放。</w:t>
      </w:r>
      <w:r>
        <w:rPr>
          <w:rFonts w:hint="eastAsia"/>
          <w:color w:val="121212"/>
          <w:sz w:val="32"/>
          <w:szCs w:val="32"/>
          <w:lang w:eastAsia="zh-CN"/>
        </w:rPr>
        <w:t xml:space="preserve">  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 xml:space="preserve"> 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2026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七坡村完成文化阵地建设并实现开放。其余各</w:t>
      </w:r>
      <w:r>
        <w:rPr>
          <w:rFonts w:hint="eastAsia"/>
          <w:color w:val="121212"/>
          <w:sz w:val="32"/>
          <w:szCs w:val="32"/>
          <w:lang w:eastAsia="zh-CN"/>
        </w:rPr>
        <w:lastRenderedPageBreak/>
        <w:t>村村级文化活动场所进行适老化、适幼化改造，进一步丰富“一老一小”服务功能</w:t>
      </w:r>
      <w:r>
        <w:rPr>
          <w:rFonts w:hint="eastAsia"/>
          <w:color w:val="121212"/>
          <w:sz w:val="32"/>
          <w:szCs w:val="32"/>
          <w:lang w:eastAsia="zh-CN"/>
        </w:rPr>
        <w:t>,</w:t>
      </w:r>
      <w:r>
        <w:rPr>
          <w:rFonts w:hint="eastAsia"/>
          <w:color w:val="121212"/>
          <w:sz w:val="32"/>
          <w:szCs w:val="32"/>
          <w:lang w:eastAsia="zh-CN"/>
        </w:rPr>
        <w:t>有条件的村配套建设戏台舞台、乡村文化记忆展室、非遗展厅等。</w:t>
      </w:r>
    </w:p>
    <w:p w:rsidR="00353BCE" w:rsidRDefault="006C1C76">
      <w:pPr>
        <w:pStyle w:val="a3"/>
        <w:spacing w:line="560" w:lineRule="exact"/>
        <w:ind w:firstLineChars="200" w:firstLine="643"/>
        <w:rPr>
          <w:color w:val="121212"/>
          <w:sz w:val="32"/>
          <w:szCs w:val="32"/>
          <w:lang w:eastAsia="zh-CN"/>
        </w:rPr>
        <w:sectPr w:rsidR="00353BCE">
          <w:headerReference w:type="default" r:id="rId16"/>
          <w:footerReference w:type="default" r:id="rId17"/>
          <w:pgSz w:w="11906" w:h="16839"/>
          <w:pgMar w:top="1440" w:right="1803" w:bottom="1440" w:left="1803" w:header="1440" w:footer="1060" w:gutter="0"/>
          <w:cols w:space="720"/>
        </w:sect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2027</w:t>
      </w:r>
      <w:r>
        <w:rPr>
          <w:rFonts w:hint="eastAsia"/>
          <w:b/>
          <w:bCs/>
          <w:color w:val="121212"/>
          <w:sz w:val="32"/>
          <w:szCs w:val="32"/>
          <w:lang w:eastAsia="zh-CN"/>
        </w:rPr>
        <w:t>年：</w:t>
      </w:r>
      <w:r>
        <w:rPr>
          <w:rFonts w:hint="eastAsia"/>
          <w:color w:val="121212"/>
          <w:sz w:val="32"/>
          <w:szCs w:val="32"/>
          <w:lang w:eastAsia="zh-CN"/>
        </w:rPr>
        <w:t>组建专职管理队伍，培养文化带头人，完善考核机制，进一步提升服务质量。</w:t>
      </w:r>
    </w:p>
    <w:tbl>
      <w:tblPr>
        <w:tblW w:w="13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1127"/>
        <w:gridCol w:w="3185"/>
        <w:gridCol w:w="5935"/>
        <w:gridCol w:w="2988"/>
      </w:tblGrid>
      <w:tr w:rsidR="00353BCE">
        <w:trPr>
          <w:trHeight w:val="480"/>
        </w:trPr>
        <w:tc>
          <w:tcPr>
            <w:tcW w:w="13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spacing w:before="101" w:line="226" w:lineRule="auto"/>
              <w:outlineLvl w:val="2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/>
                <w:spacing w:val="-6"/>
                <w:sz w:val="31"/>
                <w:szCs w:val="31"/>
              </w:rPr>
              <w:lastRenderedPageBreak/>
              <w:t>附件</w:t>
            </w:r>
            <w:r>
              <w:rPr>
                <w:rFonts w:ascii="黑体" w:eastAsia="黑体" w:hAnsi="黑体" w:cs="黑体"/>
                <w:spacing w:val="-60"/>
                <w:sz w:val="31"/>
                <w:szCs w:val="31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60"/>
                <w:sz w:val="31"/>
                <w:szCs w:val="31"/>
              </w:rPr>
              <w:t>9  -  1</w:t>
            </w:r>
          </w:p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村级文化活动场所提质行动计划（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除七坡村外，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个村村级文化场所完善基础设施配备，实现开放。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以乡村文艺骨干为基础，组建专职管理队伍，培养文化带头人，进一步提升服务质量。</w:t>
            </w: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完成文化活动场所建设并实现开放。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0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对村级文化活动场所进行适老化、适幼化改造，进一步丰富“一老一小”服务功能；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提升改造文化舞台。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对村级文化活动场所进行适老化、适幼化改造，进一步丰富“一老一小”服务功能；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提升非遗展厅。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10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对村级文化活动场所进行适老化、适幼化改造，进一步丰富“一老一小”服务功能；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建设匠心工作室、工匠之家。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212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20"/>
                <w:szCs w:val="20"/>
                <w:lang w:bidi="ar"/>
              </w:rPr>
              <w:t>对村级文化活动场所进行适老化、适幼化改造，进一步丰富“一老一小”服务功能。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pStyle w:val="a3"/>
        <w:rPr>
          <w:color w:val="121212"/>
          <w:sz w:val="20"/>
          <w:szCs w:val="20"/>
          <w:lang w:eastAsia="zh-CN"/>
        </w:rPr>
      </w:pPr>
    </w:p>
    <w:p w:rsidR="00353BCE" w:rsidRDefault="00353BCE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</w:p>
    <w:p w:rsidR="00353BCE" w:rsidRDefault="00353BCE">
      <w:pPr>
        <w:pStyle w:val="a3"/>
        <w:spacing w:line="560" w:lineRule="exact"/>
        <w:rPr>
          <w:rFonts w:ascii="黑体" w:eastAsia="黑体" w:hAnsi="黑体" w:cs="黑体"/>
          <w:spacing w:val="-6"/>
        </w:rPr>
      </w:pPr>
    </w:p>
    <w:p w:rsidR="00353BCE" w:rsidRDefault="00353BCE">
      <w:pPr>
        <w:pStyle w:val="a3"/>
        <w:spacing w:line="560" w:lineRule="exact"/>
        <w:ind w:firstLineChars="200" w:firstLine="596"/>
        <w:rPr>
          <w:rFonts w:ascii="黑体" w:eastAsia="黑体" w:hAnsi="黑体" w:cs="黑体"/>
          <w:spacing w:val="-6"/>
        </w:rPr>
      </w:pPr>
    </w:p>
    <w:p w:rsidR="00353BCE" w:rsidRDefault="00353BCE">
      <w:pPr>
        <w:pStyle w:val="a3"/>
        <w:spacing w:line="560" w:lineRule="exact"/>
        <w:ind w:firstLineChars="200" w:firstLine="596"/>
        <w:rPr>
          <w:rFonts w:ascii="黑体" w:eastAsia="黑体" w:hAnsi="黑体" w:cs="黑体"/>
          <w:spacing w:val="-6"/>
        </w:rPr>
      </w:pPr>
    </w:p>
    <w:p w:rsidR="00353BCE" w:rsidRDefault="00353BCE">
      <w:pPr>
        <w:pStyle w:val="a3"/>
        <w:spacing w:line="560" w:lineRule="exact"/>
        <w:ind w:firstLineChars="200" w:firstLine="596"/>
        <w:rPr>
          <w:rFonts w:ascii="黑体" w:eastAsia="黑体" w:hAnsi="黑体" w:cs="黑体"/>
          <w:spacing w:val="-6"/>
        </w:rPr>
      </w:pPr>
    </w:p>
    <w:p w:rsidR="00353BCE" w:rsidRDefault="00353BCE">
      <w:pPr>
        <w:widowControl/>
        <w:spacing w:line="56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  <w:sectPr w:rsidR="00353BCE">
          <w:pgSz w:w="16839" w:h="11906" w:orient="landscape"/>
          <w:pgMar w:top="1595" w:right="2467" w:bottom="1444" w:left="1425" w:header="1020" w:footer="1060" w:gutter="0"/>
          <w:cols w:space="720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z w:val="31"/>
          <w:szCs w:val="31"/>
        </w:rPr>
        <w:lastRenderedPageBreak/>
        <w:t>附件</w:t>
      </w:r>
      <w:r>
        <w:rPr>
          <w:rFonts w:ascii="黑体" w:eastAsia="黑体" w:hAnsi="黑体" w:cs="黑体" w:hint="eastAsia"/>
          <w:sz w:val="31"/>
          <w:szCs w:val="31"/>
        </w:rPr>
        <w:t>10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胡底乡村级寄递物流点提质行动计划</w:t>
      </w: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2025-2027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560" w:lineRule="exact"/>
        <w:ind w:firstLineChars="200" w:firstLine="420"/>
        <w:rPr>
          <w:rFonts w:ascii="Arial"/>
        </w:rPr>
      </w:pP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为巩固提升电子商务进农村示范县成果，着力解决农村居民网络购物收货难和农产品出村进城难的问题，推动行政村寄递物流点全覆盖，畅通农产品“上行”渠道，根据《胡底乡乡村建设“六统一</w:t>
      </w:r>
      <w:r>
        <w:rPr>
          <w:rFonts w:hint="eastAsia"/>
          <w:color w:val="121212"/>
          <w:sz w:val="32"/>
          <w:szCs w:val="32"/>
          <w:lang w:eastAsia="zh-CN"/>
        </w:rPr>
        <w:t xml:space="preserve"> </w:t>
      </w:r>
      <w:r>
        <w:rPr>
          <w:rFonts w:hint="eastAsia"/>
          <w:color w:val="121212"/>
          <w:sz w:val="32"/>
          <w:szCs w:val="32"/>
          <w:lang w:eastAsia="zh-CN"/>
        </w:rPr>
        <w:t>六提质”三年行动方案</w:t>
      </w:r>
      <w:r>
        <w:rPr>
          <w:rFonts w:hint="eastAsia"/>
          <w:color w:val="121212"/>
          <w:sz w:val="32"/>
          <w:szCs w:val="32"/>
          <w:lang w:eastAsia="zh-CN"/>
        </w:rPr>
        <w:t>(2025-2027</w:t>
      </w:r>
      <w:r>
        <w:rPr>
          <w:rFonts w:hint="eastAsia"/>
          <w:color w:val="121212"/>
          <w:sz w:val="32"/>
          <w:szCs w:val="32"/>
          <w:lang w:eastAsia="zh-CN"/>
        </w:rPr>
        <w:t>年</w:t>
      </w:r>
      <w:r>
        <w:rPr>
          <w:rFonts w:hint="eastAsia"/>
          <w:color w:val="121212"/>
          <w:sz w:val="32"/>
          <w:szCs w:val="32"/>
          <w:lang w:eastAsia="zh-CN"/>
        </w:rPr>
        <w:t>)</w:t>
      </w:r>
      <w:r>
        <w:rPr>
          <w:rFonts w:hint="eastAsia"/>
          <w:color w:val="121212"/>
          <w:sz w:val="32"/>
          <w:szCs w:val="32"/>
          <w:lang w:eastAsia="zh-CN"/>
        </w:rPr>
        <w:t>》要求，制定本行动计划。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一、主要任务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（一）推动寄递物流点行政村全覆盖。</w:t>
      </w:r>
      <w:r>
        <w:rPr>
          <w:rFonts w:hint="eastAsia"/>
          <w:color w:val="121212"/>
          <w:sz w:val="32"/>
          <w:szCs w:val="32"/>
          <w:lang w:eastAsia="zh-CN"/>
        </w:rPr>
        <w:t>2025</w:t>
      </w:r>
      <w:r>
        <w:rPr>
          <w:rFonts w:hint="eastAsia"/>
          <w:color w:val="121212"/>
          <w:sz w:val="32"/>
          <w:szCs w:val="32"/>
          <w:lang w:eastAsia="zh-CN"/>
        </w:rPr>
        <w:t>年底前实现</w:t>
      </w:r>
      <w:r>
        <w:rPr>
          <w:rFonts w:hint="eastAsia"/>
          <w:color w:val="121212"/>
          <w:sz w:val="32"/>
          <w:szCs w:val="32"/>
          <w:lang w:eastAsia="zh-CN"/>
        </w:rPr>
        <w:t xml:space="preserve"> 13 </w:t>
      </w:r>
      <w:r>
        <w:rPr>
          <w:rFonts w:hint="eastAsia"/>
          <w:color w:val="121212"/>
          <w:sz w:val="32"/>
          <w:szCs w:val="32"/>
          <w:lang w:eastAsia="zh-CN"/>
        </w:rPr>
        <w:t>个行政村寄递物流点全覆盖，各物流点达到“有固定场地、有统一招牌、有管理人员、有必需设备、有安防监控”的标准。</w:t>
      </w:r>
    </w:p>
    <w:p w:rsidR="00353BCE" w:rsidRDefault="006C1C76">
      <w:pPr>
        <w:pStyle w:val="a3"/>
        <w:spacing w:line="560" w:lineRule="exact"/>
        <w:ind w:firstLineChars="200" w:firstLine="622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（二）推动寄递物流服务自然庄全覆盖。</w:t>
      </w:r>
      <w:r>
        <w:rPr>
          <w:rFonts w:hint="eastAsia"/>
          <w:color w:val="121212"/>
          <w:sz w:val="32"/>
          <w:szCs w:val="32"/>
          <w:lang w:eastAsia="zh-CN"/>
        </w:rPr>
        <w:t>因地制宜组建投递队伍，探索推行快递收发入庄上门服务。</w:t>
      </w:r>
    </w:p>
    <w:p w:rsidR="00353BCE" w:rsidRDefault="006C1C76">
      <w:pPr>
        <w:pStyle w:val="a3"/>
        <w:spacing w:line="560" w:lineRule="exact"/>
        <w:ind w:firstLineChars="200" w:firstLine="622"/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（三）推动农产品“上行”服务全覆盖。</w:t>
      </w:r>
      <w:r>
        <w:rPr>
          <w:rFonts w:hint="eastAsia"/>
          <w:color w:val="121212"/>
          <w:sz w:val="32"/>
          <w:szCs w:val="32"/>
          <w:lang w:eastAsia="zh-CN"/>
        </w:rPr>
        <w:t>依托村级物流点和投递队伍，因村制宜开展农产品“上行”服务，</w:t>
      </w:r>
      <w:r>
        <w:rPr>
          <w:rFonts w:hint="eastAsia"/>
          <w:color w:val="121212"/>
          <w:sz w:val="32"/>
          <w:szCs w:val="32"/>
          <w:lang w:eastAsia="zh-CN"/>
        </w:rPr>
        <w:t>2027</w:t>
      </w:r>
      <w:r>
        <w:rPr>
          <w:rFonts w:hint="eastAsia"/>
          <w:color w:val="121212"/>
          <w:sz w:val="32"/>
          <w:szCs w:val="32"/>
          <w:lang w:eastAsia="zh-CN"/>
        </w:rPr>
        <w:t>年底前实现全覆盖，打通农产品出村进城“最后一公里”</w:t>
      </w:r>
      <w:r>
        <w:t>。</w:t>
      </w:r>
    </w:p>
    <w:p w:rsidR="00353BCE" w:rsidRDefault="006C1C76">
      <w:pPr>
        <w:spacing w:line="560" w:lineRule="exact"/>
        <w:ind w:firstLineChars="200" w:firstLine="62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z w:val="31"/>
          <w:szCs w:val="31"/>
        </w:rPr>
        <w:t>二、实施步骤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1212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建成七坡村、李庄村、李家山村、苗沟村、王回村、管头村、前岭村、梁坪村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个行政村寄递物流点。蒲池、胡底、玉溪、樊庄、贾寨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个村农村电商服务站完成管理人员业务培训。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1212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lastRenderedPageBreak/>
        <w:t>2026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组建投递队伍，完善考核办法，推行快递收发入庄上门服务。</w:t>
      </w:r>
    </w:p>
    <w:p w:rsidR="00353BCE" w:rsidRDefault="006C1C7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1212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2027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1212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实现农产品“上行”服务行政村全覆盖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</w:rPr>
        <w:t>。</w:t>
      </w:r>
    </w:p>
    <w:p w:rsidR="00353BCE" w:rsidRDefault="00353BC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121212"/>
          <w:sz w:val="32"/>
          <w:szCs w:val="32"/>
        </w:rPr>
        <w:sectPr w:rsidR="00353BCE">
          <w:pgSz w:w="11906" w:h="16839"/>
          <w:pgMar w:top="1440" w:right="1444" w:bottom="1440" w:left="1595" w:header="1440" w:footer="1060" w:gutter="0"/>
          <w:cols w:space="720"/>
        </w:sectPr>
      </w:pPr>
    </w:p>
    <w:tbl>
      <w:tblPr>
        <w:tblW w:w="13550" w:type="dxa"/>
        <w:tblInd w:w="93" w:type="dxa"/>
        <w:tblLook w:val="04A0" w:firstRow="1" w:lastRow="0" w:firstColumn="1" w:lastColumn="0" w:noHBand="0" w:noVBand="1"/>
      </w:tblPr>
      <w:tblGrid>
        <w:gridCol w:w="717"/>
        <w:gridCol w:w="3079"/>
        <w:gridCol w:w="4048"/>
        <w:gridCol w:w="2227"/>
        <w:gridCol w:w="3625"/>
      </w:tblGrid>
      <w:tr w:rsidR="00353BCE">
        <w:trPr>
          <w:trHeight w:val="480"/>
        </w:trPr>
        <w:tc>
          <w:tcPr>
            <w:tcW w:w="13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spacing w:before="101" w:line="226" w:lineRule="auto"/>
              <w:outlineLvl w:val="2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/>
                <w:sz w:val="31"/>
                <w:szCs w:val="31"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sz w:val="31"/>
                <w:szCs w:val="31"/>
              </w:rPr>
              <w:t>10-1</w:t>
            </w:r>
          </w:p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村级寄递物流点提质行动计划（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组建投递队伍，探索推行快递收发入庄上门服务。</w:t>
            </w: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组建投递队伍，探索推行快递收发入庄上门服务。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实现农产品“上行”服务行政村全覆盖。</w:t>
            </w: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353BCE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53BCE" w:rsidRDefault="006C1C76">
            <w:pPr>
              <w:widowControl/>
              <w:spacing w:after="2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实现农产品“上行”服务行政村全覆盖。</w:t>
            </w: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进一步提升寄递服务。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进一步提升寄递服务。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进一步提升寄递服务。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进一步提升寄递服务。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进一步提升寄递服务。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3BC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建成寄递物流点。</w:t>
            </w: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3BCE" w:rsidRDefault="00353BCE">
      <w:pPr>
        <w:ind w:firstLineChars="200" w:firstLine="376"/>
        <w:rPr>
          <w:rFonts w:ascii="仿宋_GB2312" w:eastAsia="仿宋_GB2312" w:hAnsi="仿宋_GB2312" w:cs="仿宋_GB2312"/>
          <w:color w:val="121212"/>
          <w:spacing w:val="-6"/>
          <w:sz w:val="20"/>
          <w:szCs w:val="20"/>
          <w:highlight w:val="yellow"/>
        </w:rPr>
        <w:sectPr w:rsidR="00353BCE">
          <w:pgSz w:w="16839" w:h="11906" w:orient="landscape"/>
          <w:pgMar w:top="1595" w:right="2467" w:bottom="1444" w:left="1425" w:header="1020" w:footer="1060" w:gutter="0"/>
          <w:cols w:space="720"/>
        </w:sectPr>
      </w:pPr>
    </w:p>
    <w:p w:rsidR="00353BCE" w:rsidRDefault="006C1C76">
      <w:pPr>
        <w:spacing w:before="101" w:line="226" w:lineRule="auto"/>
        <w:outlineLvl w:val="2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11</w:t>
      </w:r>
    </w:p>
    <w:p w:rsidR="00353BCE" w:rsidRDefault="00353BC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3BCE" w:rsidRDefault="006C1C7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胡底乡村级农业生产托管组织提质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  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行动计划（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年）</w:t>
      </w:r>
    </w:p>
    <w:p w:rsidR="00353BCE" w:rsidRDefault="00353BCE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353BCE" w:rsidRDefault="006C1C76">
      <w:pPr>
        <w:pStyle w:val="a3"/>
        <w:spacing w:line="560" w:lineRule="exact"/>
        <w:ind w:firstLineChars="200" w:firstLine="640"/>
        <w:rPr>
          <w:color w:val="121212"/>
          <w:sz w:val="32"/>
          <w:szCs w:val="32"/>
          <w:lang w:eastAsia="zh-CN"/>
        </w:rPr>
      </w:pPr>
      <w:r>
        <w:rPr>
          <w:rFonts w:hint="eastAsia"/>
          <w:color w:val="121212"/>
          <w:sz w:val="32"/>
          <w:szCs w:val="32"/>
          <w:lang w:eastAsia="zh-CN"/>
        </w:rPr>
        <w:t>为有效破解“谁来种地”难题，促进小农户和现代农业发展有机衔接，提升农业生产效率，壮大村级集体经济。结合全乡实际，制定本行动方案。</w:t>
      </w:r>
    </w:p>
    <w:p w:rsidR="00353BCE" w:rsidRDefault="006C1C7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主要任务</w:t>
      </w:r>
    </w:p>
    <w:p w:rsidR="00353BCE" w:rsidRDefault="006C1C76">
      <w:pPr>
        <w:pStyle w:val="a3"/>
        <w:spacing w:line="560" w:lineRule="exact"/>
        <w:ind w:firstLine="635"/>
        <w:outlineLvl w:val="3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（一）健全托管体系。</w:t>
      </w:r>
      <w:r>
        <w:rPr>
          <w:rFonts w:hint="eastAsia"/>
          <w:color w:val="121212"/>
          <w:sz w:val="32"/>
          <w:szCs w:val="32"/>
          <w:lang w:eastAsia="zh-CN"/>
        </w:rPr>
        <w:t>成立乡级农业生产托管机构，各行政村由村级集体经济组织成立村级农业生产托管组织，构建全乡托管服务体系。</w:t>
      </w:r>
    </w:p>
    <w:p w:rsidR="00353BCE" w:rsidRDefault="006C1C76">
      <w:pPr>
        <w:pStyle w:val="a3"/>
        <w:spacing w:line="560" w:lineRule="exact"/>
        <w:ind w:left="3" w:firstLine="631"/>
        <w:outlineLvl w:val="3"/>
        <w:rPr>
          <w:color w:val="1212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lang w:eastAsia="zh-CN"/>
        </w:rPr>
        <w:t>（二）强化组织引领。</w:t>
      </w:r>
      <w:r>
        <w:rPr>
          <w:rFonts w:hint="eastAsia"/>
          <w:color w:val="121212"/>
          <w:sz w:val="32"/>
          <w:szCs w:val="32"/>
          <w:lang w:eastAsia="zh-CN"/>
        </w:rPr>
        <w:t>充分发挥村级集体经济组织的经营管理职能，整合农业机械设备、农机手、农机合作社等资源，提升托管组织服务能力，推进农业生产方式规模化、专业化、集约化。</w:t>
      </w:r>
    </w:p>
    <w:p w:rsidR="00353BCE" w:rsidRDefault="006C1C76">
      <w:pPr>
        <w:pStyle w:val="5"/>
        <w:keepNext w:val="0"/>
        <w:keepLines w:val="0"/>
        <w:shd w:val="clear" w:color="060000" w:fill="auto"/>
        <w:overflowPunct w:val="0"/>
        <w:spacing w:before="0" w:after="0" w:line="560" w:lineRule="exact"/>
        <w:ind w:firstLineChars="200" w:firstLine="622"/>
        <w:rPr>
          <w:rFonts w:ascii="仿宋_GB2312" w:eastAsia="仿宋_GB2312" w:hAnsi="仿宋_GB2312" w:cs="仿宋_GB2312"/>
          <w:b w:val="0"/>
          <w:bCs w:val="0"/>
          <w:color w:val="1212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1"/>
          <w:szCs w:val="31"/>
        </w:rPr>
        <w:t>（三）推行菜单化服务。</w:t>
      </w:r>
      <w:r>
        <w:rPr>
          <w:rFonts w:ascii="仿宋_GB2312" w:eastAsia="仿宋_GB2312" w:hAnsi="仿宋_GB2312" w:cs="仿宋_GB2312" w:hint="eastAsia"/>
          <w:b w:val="0"/>
          <w:bCs w:val="0"/>
          <w:color w:val="121212"/>
          <w:sz w:val="32"/>
          <w:szCs w:val="32"/>
        </w:rPr>
        <w:t>依托沁水县农业社会化“码上办”服务平台，搭建托管组织和农户的信息互通渠道，围绕种子供应、耕地、播种、施肥、打药、收获、销售等全过程，提供“套餐”或“点餐”服务，由农户根据意愿选择，提供单环节、多环节、全环节精准托管。</w:t>
      </w:r>
    </w:p>
    <w:p w:rsidR="00353BCE" w:rsidRDefault="006C1C7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二、实施步骤</w:t>
      </w:r>
    </w:p>
    <w:p w:rsidR="00353BCE" w:rsidRDefault="006C1C76">
      <w:pPr>
        <w:pStyle w:val="a7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整合</w:t>
      </w:r>
      <w:r>
        <w:rPr>
          <w:rFonts w:ascii="仿宋_GB2312" w:eastAsia="仿宋_GB2312" w:hAnsi="仿宋_GB2312" w:cs="仿宋_GB2312" w:hint="eastAsia"/>
          <w:sz w:val="32"/>
          <w:szCs w:val="32"/>
        </w:rPr>
        <w:t>全乡</w:t>
      </w:r>
      <w:r>
        <w:rPr>
          <w:rFonts w:ascii="仿宋_GB2312" w:eastAsia="仿宋_GB2312" w:hAnsi="仿宋_GB2312" w:cs="仿宋_GB2312" w:hint="eastAsia"/>
          <w:sz w:val="32"/>
          <w:szCs w:val="32"/>
        </w:rPr>
        <w:t>农机资源成立全乡农业生产托管机构，各村依托村集体经济组织成立村级农业生产托管组织。</w:t>
      </w:r>
    </w:p>
    <w:p w:rsidR="00353BCE" w:rsidRDefault="006C1C76">
      <w:pPr>
        <w:pStyle w:val="a7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1212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lastRenderedPageBreak/>
        <w:t>2026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kern w:val="2"/>
          <w:sz w:val="32"/>
          <w:szCs w:val="32"/>
        </w:rPr>
        <w:t>对集体耕地实施全托管；根据农户托管需求，针对性实施单环节、多环节、全流程托管服务，进一步扩大服务面积与环节。</w:t>
      </w:r>
    </w:p>
    <w:p w:rsidR="00353BCE" w:rsidRDefault="006C1C76">
      <w:pPr>
        <w:pStyle w:val="a7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color w:val="121212"/>
          <w:kern w:val="2"/>
          <w:sz w:val="32"/>
          <w:szCs w:val="32"/>
        </w:rPr>
        <w:sectPr w:rsidR="00353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2027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年：</w:t>
      </w:r>
      <w:r>
        <w:rPr>
          <w:rFonts w:ascii="仿宋_GB2312" w:eastAsia="仿宋_GB2312" w:hAnsi="仿宋_GB2312" w:cs="仿宋_GB2312" w:hint="eastAsia"/>
          <w:color w:val="121212"/>
          <w:kern w:val="2"/>
          <w:sz w:val="32"/>
          <w:szCs w:val="32"/>
        </w:rPr>
        <w:t>巩固托管成效，提升托管组织服务能力，推进农业生产方式规模化、专业化、集约化；以产中服务为基础，吸收集体土地全程托管经验，探索农户产前、产中、产后全流程农业生产社会化服务。</w:t>
      </w:r>
    </w:p>
    <w:p w:rsidR="00353BCE" w:rsidRDefault="006C1C76">
      <w:pPr>
        <w:spacing w:before="101" w:line="226" w:lineRule="auto"/>
        <w:outlineLvl w:val="2"/>
        <w:rPr>
          <w:rFonts w:ascii="黑体" w:eastAsia="黑体" w:hAnsi="黑体" w:cs="黑体"/>
          <w:spacing w:val="-60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0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0"/>
          <w:sz w:val="31"/>
          <w:szCs w:val="31"/>
        </w:rPr>
        <w:t>11 - 1</w:t>
      </w:r>
    </w:p>
    <w:tbl>
      <w:tblPr>
        <w:tblW w:w="13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4"/>
        <w:gridCol w:w="1294"/>
        <w:gridCol w:w="4441"/>
        <w:gridCol w:w="3180"/>
        <w:gridCol w:w="4230"/>
      </w:tblGrid>
      <w:tr w:rsidR="00353BCE">
        <w:trPr>
          <w:trHeight w:val="480"/>
        </w:trPr>
        <w:tc>
          <w:tcPr>
            <w:tcW w:w="13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村级农业生产托管组织提质行动计划（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2025-2027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  <w:lang w:bidi="ar"/>
              </w:rPr>
              <w:t>年）</w:t>
            </w:r>
          </w:p>
        </w:tc>
      </w:tr>
      <w:tr w:rsidR="00353BCE">
        <w:trPr>
          <w:trHeight w:val="3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具体任务</w:t>
            </w:r>
          </w:p>
        </w:tc>
      </w:tr>
      <w:tr w:rsidR="00353BCE">
        <w:trPr>
          <w:trHeight w:val="40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353BC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梁坪村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集体机动地、消亡户土地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余亩，实施产前、产中、产后全程托管。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李庄村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七坡村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蒲池村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李家山村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胡底村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前岭村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传农业托管惠农政策，引导小农户由传统自耕自种向委托服务转变。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玉溪村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王回村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苗沟村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农户产前、产中、产后全流程农业生产社会化服务。</w:t>
            </w:r>
          </w:p>
        </w:tc>
      </w:tr>
      <w:tr w:rsidR="00353BCE">
        <w:trPr>
          <w:trHeight w:val="30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樊庄村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集体机动地、消亡户土地全部实施托管。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  <w:tr w:rsidR="00353BCE">
        <w:trPr>
          <w:trHeight w:val="50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贾寨村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成立村级农业生产托管组织，利用集体农机具，确定服务模式；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根据农户需求，适当开展秋耕托管服务；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集体机动地、集体流转土地，全部实施托管；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完成粮食仓储加工建设项目。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除集体机动地、集体流转土地外，对消亡户收回土地实施全托管；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以产中服务为基础，吸收集体土地全程托管经验，利用集体仓储加工场地，探索农户产前、产中、产后全流程农业生产社会化服务；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实现集体增收。</w:t>
            </w:r>
          </w:p>
        </w:tc>
      </w:tr>
      <w:tr w:rsidR="00353BCE">
        <w:trPr>
          <w:trHeight w:val="31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BCE" w:rsidRDefault="006C1C7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管头村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成立村级农业生产托管组织，整合农机资源，确定服务模式；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扎实推进病虫害防治托管服务，覆盖全村土地承包农户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以统防服务为契机，大力宣传农业托管惠农政策，引导小农户由传统自耕自种向委托服务转变。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对集体耕地实施全托管；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根据农户托管需求，针对性实施单环节、多环节、全流程托管服务，进一步扩大服务面积与环节。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BCE" w:rsidRDefault="006C1C76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巩固托管成效，提升托管组织服务能力，推进农业生产方式规模化、专业化、集约化；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以产中服务为基础，吸收集体土地全程托管经验，探索农户产前、产中、产后全流程农业生产社会化服务。</w:t>
            </w:r>
          </w:p>
        </w:tc>
      </w:tr>
    </w:tbl>
    <w:p w:rsidR="00353BCE" w:rsidRDefault="00353BCE">
      <w:pPr>
        <w:pStyle w:val="a7"/>
        <w:widowControl w:val="0"/>
        <w:overflowPunct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121212"/>
          <w:spacing w:val="-6"/>
          <w:kern w:val="2"/>
          <w:sz w:val="32"/>
          <w:szCs w:val="32"/>
        </w:rPr>
        <w:sectPr w:rsidR="00353B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53BCE" w:rsidRDefault="00353BCE">
      <w:pPr>
        <w:pStyle w:val="a7"/>
        <w:widowControl w:val="0"/>
        <w:overflowPunct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121212"/>
          <w:spacing w:val="-6"/>
          <w:kern w:val="2"/>
          <w:sz w:val="32"/>
          <w:szCs w:val="32"/>
        </w:rPr>
      </w:pPr>
    </w:p>
    <w:sectPr w:rsidR="00353BCE">
      <w:footerReference w:type="default" r:id="rId1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1C76">
      <w:r>
        <w:separator/>
      </w:r>
    </w:p>
  </w:endnote>
  <w:endnote w:type="continuationSeparator" w:id="0">
    <w:p w:rsidR="00000000" w:rsidRDefault="006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B3C6579-D06C-4B94-B142-39C4F336B1BB}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227E8C7-EA35-4638-AE7C-BB1F047157D2}"/>
    <w:embedBold r:id="rId3" w:subsetted="1" w:fontKey="{AF9F4C96-A885-48D1-8757-FD6207B832A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DBE4E83F-16C9-4293-8DAD-E67B79E3183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7252549-DB8D-4DBE-99A4-92BFBE82CA4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172F3244-7A86-41D3-9FCC-395242EF84D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7" w:subsetted="1" w:fontKey="{731AFD18-9E4E-4D3E-9F5E-8A1DE17F285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5095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  <w:rPr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9.85pt;height:2in;z-index:251654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  <w:rPr>
                        <w:sz w:val="36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spacing w:before="1" w:line="235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spacing w:line="234" w:lineRule="auto"/>
      <w:ind w:left="7618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2O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OvxjY5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spacing w:before="1" w:line="235" w:lineRule="auto"/>
      <w:jc w:val="right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q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jflzAmLHt1/+3r//ef9jy8MdyCo83EO3I0HMvWvqAd4vI+4zHX3Otj8RUUMelC93dOr&#10;+sRkNppNZ7MJVBK68Qf+qwdzH2J6rciyLNQ8oH+FVrG5jGmAjpAczdFFa0zpoXGsq/nx0ctJMdhr&#10;4Nw4xMhFDMkWKW2Nyh6Me6c06i8554syeerMBLYRmBkhpXKplFs8AZ1RGmGfYrjDZ1NVpvIpxnuL&#10;Eplc2hvb1lEo9T5Ku/k0pqwH/MjAUHemIPWrvjT+a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0d5q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spacing w:line="234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mO7B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spacing w:line="234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CKpQF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6C1C76">
    <w:pPr>
      <w:spacing w:line="234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BCE" w:rsidRDefault="006C1C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2" type="#_x0000_t202" style="position:absolute;left:0;text-align:left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3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fWn88djLJTUbtDjQsCXRy4sWbbgUMV2LgLVA67Dq&#10;6QqHNgS6aSdxtqLw+W/3GY9phZazDmtWc4d3gDPzxmGK80aOQhiF5Si4O3tG6MEhnhAviwiDkMwo&#10;6kD2I/Z/kWNAJZxEpJqnUTxLw6rj/ZBqsSgg7J0X6dLdeJldl577xV3CKJUJy9wMTOw4w+aVGd29&#10;Enm1f/8vqPu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ZCcz3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53BCE" w:rsidRDefault="006C1C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353BCE">
    <w:pPr>
      <w:spacing w:line="234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1C76">
      <w:r>
        <w:separator/>
      </w:r>
    </w:p>
  </w:footnote>
  <w:footnote w:type="continuationSeparator" w:id="0">
    <w:p w:rsidR="00000000" w:rsidRDefault="006C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353BC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353BCE">
    <w:pPr>
      <w:spacing w:before="86" w:line="226" w:lineRule="auto"/>
      <w:rPr>
        <w:rFonts w:ascii="黑体" w:eastAsia="黑体" w:hAnsi="黑体" w:cs="黑体"/>
        <w:sz w:val="31"/>
        <w:szCs w:val="3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353BCE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353BCE">
    <w:pPr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D4AB8"/>
    <w:rsid w:val="CDBBF29F"/>
    <w:rsid w:val="CFAF1328"/>
    <w:rsid w:val="CFF5B2AA"/>
    <w:rsid w:val="DAFB4F02"/>
    <w:rsid w:val="DAFF7D0C"/>
    <w:rsid w:val="DFDBBBF6"/>
    <w:rsid w:val="DFDCF5E8"/>
    <w:rsid w:val="DFFB7B2E"/>
    <w:rsid w:val="E7FF3301"/>
    <w:rsid w:val="EABB29E0"/>
    <w:rsid w:val="EDEB1BE5"/>
    <w:rsid w:val="F1D7B8EF"/>
    <w:rsid w:val="F9FDD382"/>
    <w:rsid w:val="FBFBCDE4"/>
    <w:rsid w:val="FD755EDC"/>
    <w:rsid w:val="FEDAE2B3"/>
    <w:rsid w:val="FF37C962"/>
    <w:rsid w:val="FFAC9ABB"/>
    <w:rsid w:val="FFFDE9C7"/>
    <w:rsid w:val="00042018"/>
    <w:rsid w:val="00353BCE"/>
    <w:rsid w:val="006C1C76"/>
    <w:rsid w:val="00DC3891"/>
    <w:rsid w:val="01A35E93"/>
    <w:rsid w:val="02226FAC"/>
    <w:rsid w:val="0286092F"/>
    <w:rsid w:val="02C92423"/>
    <w:rsid w:val="03323B24"/>
    <w:rsid w:val="04463D2B"/>
    <w:rsid w:val="052663E3"/>
    <w:rsid w:val="06510766"/>
    <w:rsid w:val="08713341"/>
    <w:rsid w:val="08805F84"/>
    <w:rsid w:val="088D4AB8"/>
    <w:rsid w:val="09894E07"/>
    <w:rsid w:val="0BC261A8"/>
    <w:rsid w:val="0C321039"/>
    <w:rsid w:val="0D6D057B"/>
    <w:rsid w:val="0D70298D"/>
    <w:rsid w:val="0DBE3E05"/>
    <w:rsid w:val="0E174031"/>
    <w:rsid w:val="0E4806A0"/>
    <w:rsid w:val="0E76520D"/>
    <w:rsid w:val="0ED644EB"/>
    <w:rsid w:val="0FDC19E8"/>
    <w:rsid w:val="0FE65688"/>
    <w:rsid w:val="115B4DE3"/>
    <w:rsid w:val="125515DD"/>
    <w:rsid w:val="14C77732"/>
    <w:rsid w:val="15C745A0"/>
    <w:rsid w:val="16B64887"/>
    <w:rsid w:val="17A74689"/>
    <w:rsid w:val="17EE050A"/>
    <w:rsid w:val="197E141A"/>
    <w:rsid w:val="19B906A4"/>
    <w:rsid w:val="1AC316B7"/>
    <w:rsid w:val="1D5E3A3C"/>
    <w:rsid w:val="1E303662"/>
    <w:rsid w:val="204131A1"/>
    <w:rsid w:val="206D77B9"/>
    <w:rsid w:val="20CC5161"/>
    <w:rsid w:val="21664B31"/>
    <w:rsid w:val="21C978F2"/>
    <w:rsid w:val="21D20555"/>
    <w:rsid w:val="21F66F4C"/>
    <w:rsid w:val="220F3557"/>
    <w:rsid w:val="227710FC"/>
    <w:rsid w:val="22FF7A6F"/>
    <w:rsid w:val="233A4603"/>
    <w:rsid w:val="23CF359D"/>
    <w:rsid w:val="24DD793C"/>
    <w:rsid w:val="25597447"/>
    <w:rsid w:val="2613754D"/>
    <w:rsid w:val="262C1176"/>
    <w:rsid w:val="26C7653F"/>
    <w:rsid w:val="286363AA"/>
    <w:rsid w:val="2AA47D84"/>
    <w:rsid w:val="2B2B1CED"/>
    <w:rsid w:val="2C576226"/>
    <w:rsid w:val="2CE33F5E"/>
    <w:rsid w:val="2D0D0FDB"/>
    <w:rsid w:val="2D61122B"/>
    <w:rsid w:val="2D8E7B01"/>
    <w:rsid w:val="2DBF665F"/>
    <w:rsid w:val="2E141EF5"/>
    <w:rsid w:val="2E2E745B"/>
    <w:rsid w:val="31B7224A"/>
    <w:rsid w:val="32CE765F"/>
    <w:rsid w:val="33711C12"/>
    <w:rsid w:val="34C44675"/>
    <w:rsid w:val="35773495"/>
    <w:rsid w:val="35D02BA5"/>
    <w:rsid w:val="36B36A4C"/>
    <w:rsid w:val="37FF2B39"/>
    <w:rsid w:val="38284F1B"/>
    <w:rsid w:val="3885411B"/>
    <w:rsid w:val="389D69AD"/>
    <w:rsid w:val="38E56AD8"/>
    <w:rsid w:val="39DA2245"/>
    <w:rsid w:val="3A6D335B"/>
    <w:rsid w:val="3A96260F"/>
    <w:rsid w:val="3AFF13DD"/>
    <w:rsid w:val="3B1654FE"/>
    <w:rsid w:val="3B673FAC"/>
    <w:rsid w:val="3BBF605F"/>
    <w:rsid w:val="3BDB0F35"/>
    <w:rsid w:val="3C017F5D"/>
    <w:rsid w:val="3C371BD0"/>
    <w:rsid w:val="3D86564D"/>
    <w:rsid w:val="3E1907D8"/>
    <w:rsid w:val="3E4615E2"/>
    <w:rsid w:val="3EB72B54"/>
    <w:rsid w:val="3EFE0783"/>
    <w:rsid w:val="3F3302D1"/>
    <w:rsid w:val="40E907ED"/>
    <w:rsid w:val="42764A3E"/>
    <w:rsid w:val="434150E2"/>
    <w:rsid w:val="43BB30E7"/>
    <w:rsid w:val="44AF5E43"/>
    <w:rsid w:val="44D31075"/>
    <w:rsid w:val="451B1EA9"/>
    <w:rsid w:val="454F3AE7"/>
    <w:rsid w:val="464A1E93"/>
    <w:rsid w:val="46BE1075"/>
    <w:rsid w:val="484A3F46"/>
    <w:rsid w:val="49AC05F5"/>
    <w:rsid w:val="4A4E2638"/>
    <w:rsid w:val="4B7C315C"/>
    <w:rsid w:val="4B906C3C"/>
    <w:rsid w:val="4BF076FA"/>
    <w:rsid w:val="4CD60F91"/>
    <w:rsid w:val="4D2C2DD9"/>
    <w:rsid w:val="4D38184A"/>
    <w:rsid w:val="4E3A0ACB"/>
    <w:rsid w:val="4ED37498"/>
    <w:rsid w:val="4F5F526E"/>
    <w:rsid w:val="4F9F3C70"/>
    <w:rsid w:val="508179AC"/>
    <w:rsid w:val="50CD4459"/>
    <w:rsid w:val="56F73FDE"/>
    <w:rsid w:val="57E7AB91"/>
    <w:rsid w:val="58074511"/>
    <w:rsid w:val="587578B0"/>
    <w:rsid w:val="58BB1156"/>
    <w:rsid w:val="5A1D3C0D"/>
    <w:rsid w:val="5ADA39FB"/>
    <w:rsid w:val="5C4D0F4D"/>
    <w:rsid w:val="5CA03949"/>
    <w:rsid w:val="5CD252D1"/>
    <w:rsid w:val="5D5E5788"/>
    <w:rsid w:val="5DAA4E21"/>
    <w:rsid w:val="5DEC23C3"/>
    <w:rsid w:val="5E5303CB"/>
    <w:rsid w:val="5E841BBD"/>
    <w:rsid w:val="5F3B69B2"/>
    <w:rsid w:val="5F5C70D4"/>
    <w:rsid w:val="5F6908A3"/>
    <w:rsid w:val="61ED04B8"/>
    <w:rsid w:val="63422A85"/>
    <w:rsid w:val="63576530"/>
    <w:rsid w:val="638D6D13"/>
    <w:rsid w:val="6511270F"/>
    <w:rsid w:val="67177D85"/>
    <w:rsid w:val="67BF6452"/>
    <w:rsid w:val="69832A95"/>
    <w:rsid w:val="6A304232"/>
    <w:rsid w:val="6A941E18"/>
    <w:rsid w:val="6AB778B5"/>
    <w:rsid w:val="6B4F3F91"/>
    <w:rsid w:val="6D8E6FF3"/>
    <w:rsid w:val="6DE958E8"/>
    <w:rsid w:val="6DEE1BE6"/>
    <w:rsid w:val="6E0F2F9F"/>
    <w:rsid w:val="6E543724"/>
    <w:rsid w:val="6EA145F3"/>
    <w:rsid w:val="6F3D46B1"/>
    <w:rsid w:val="707E7598"/>
    <w:rsid w:val="716B46E4"/>
    <w:rsid w:val="726C53CA"/>
    <w:rsid w:val="732E0930"/>
    <w:rsid w:val="732F44F2"/>
    <w:rsid w:val="73464804"/>
    <w:rsid w:val="73685BF0"/>
    <w:rsid w:val="74C50E20"/>
    <w:rsid w:val="750B4E14"/>
    <w:rsid w:val="75942613"/>
    <w:rsid w:val="75D7355A"/>
    <w:rsid w:val="75FC2F67"/>
    <w:rsid w:val="76B86E8E"/>
    <w:rsid w:val="76DDF81D"/>
    <w:rsid w:val="76FFB127"/>
    <w:rsid w:val="777577EB"/>
    <w:rsid w:val="778A4670"/>
    <w:rsid w:val="778C3E77"/>
    <w:rsid w:val="77E040D2"/>
    <w:rsid w:val="781251E4"/>
    <w:rsid w:val="79955265"/>
    <w:rsid w:val="799E680F"/>
    <w:rsid w:val="79A27982"/>
    <w:rsid w:val="79FC7092"/>
    <w:rsid w:val="7AF83CFD"/>
    <w:rsid w:val="7B240221"/>
    <w:rsid w:val="7B4C229B"/>
    <w:rsid w:val="7BF72C23"/>
    <w:rsid w:val="7BFD64A9"/>
    <w:rsid w:val="7D4D5E56"/>
    <w:rsid w:val="7DBF0354"/>
    <w:rsid w:val="7DD7DA81"/>
    <w:rsid w:val="7DD7DBD6"/>
    <w:rsid w:val="7EEABD78"/>
    <w:rsid w:val="7F212CC8"/>
    <w:rsid w:val="7FB627B2"/>
    <w:rsid w:val="7FFBCACE"/>
    <w:rsid w:val="9DFEA99B"/>
    <w:rsid w:val="9EFF8CF2"/>
    <w:rsid w:val="9FF5E99F"/>
    <w:rsid w:val="B5F9065C"/>
    <w:rsid w:val="B7771BC9"/>
    <w:rsid w:val="B7A3DA94"/>
    <w:rsid w:val="B7FFD1F2"/>
    <w:rsid w:val="BBDFBB7B"/>
    <w:rsid w:val="BE7D8E80"/>
    <w:rsid w:val="BFE7B45A"/>
    <w:rsid w:val="BFF98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82A60"/>
  <w15:docId w15:val="{91321526-9418-40DC-A99F-78CEB75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 字符"/>
    <w:link w:val="a3"/>
    <w:qFormat/>
    <w:rPr>
      <w:rFonts w:ascii="仿宋_GB2312" w:eastAsia="仿宋_GB2312" w:hAnsi="仿宋_GB2312" w:cs="仿宋_GB2312"/>
      <w:sz w:val="31"/>
      <w:szCs w:val="31"/>
      <w:lang w:val="en-US" w:eastAsia="en-US" w:bidi="ar-SA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3530</Words>
  <Characters>20127</Characters>
  <Application>Microsoft Office Word</Application>
  <DocSecurity>0</DocSecurity>
  <Lines>167</Lines>
  <Paragraphs>47</Paragraphs>
  <ScaleCrop>false</ScaleCrop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张张</dc:creator>
  <cp:lastModifiedBy>Administrator</cp:lastModifiedBy>
  <cp:revision>2</cp:revision>
  <cp:lastPrinted>2025-08-12T23:04:00Z</cp:lastPrinted>
  <dcterms:created xsi:type="dcterms:W3CDTF">2025-08-06T09:03:00Z</dcterms:created>
  <dcterms:modified xsi:type="dcterms:W3CDTF">2025-08-13T08:03:00Z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D7DA2854E0F78D67BE019B6800865674_43</vt:lpwstr>
  </property>
  <property fmtid="{D5CDD505-2E9C-101B-9397-08002B2CF9AE}" pid="4" name="KSOTemplateDocerSaveRecord">
    <vt:lpwstr>eyJoZGlkIjoiYWE4MGRkZTE4YTUzMGVmNDAyMTg5ZTM5OGZkMjliZWIiLCJ1c2VySWQiOiIzOTQwODE5MjYifQ==</vt:lpwstr>
  </property>
</Properties>
</file>