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630" w:lineRule="atLeast"/>
        <w:ind w:left="225" w:right="225" w:firstLine="0"/>
        <w:jc w:val="center"/>
        <w:rPr>
          <w:rFonts w:ascii="方正小标宋简体" w:eastAsia="方正小标宋简体" w:cs="方正小标宋简体"/>
          <w:b/>
          <w:bCs/>
          <w:i w:val="0"/>
          <w:iCs w:val="0"/>
          <w:caps w:val="0"/>
          <w:smallCaps w:val="0"/>
          <w:color w:val="000000"/>
          <w:spacing w:val="0"/>
          <w:sz w:val="44"/>
          <w:szCs w:val="4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630" w:lineRule="atLeast"/>
        <w:ind w:left="225" w:right="225" w:firstLine="0"/>
        <w:jc w:val="center"/>
        <w:rPr>
          <w:rFonts w:ascii="方正小标宋简体" w:eastAsia="方正小标宋简体" w:cs="方正小标宋简体"/>
          <w:b/>
          <w:bCs/>
          <w:i w:val="0"/>
          <w:iCs w:val="0"/>
          <w:caps w:val="0"/>
          <w:smallCaps w:val="0"/>
          <w:color w:val="000000"/>
          <w:spacing w:val="0"/>
          <w:sz w:val="44"/>
          <w:szCs w:val="4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630" w:lineRule="atLeast"/>
        <w:ind w:left="225" w:right="225" w:firstLine="0"/>
        <w:jc w:val="center"/>
        <w:rPr>
          <w:rFonts w:ascii="方正小标宋简体" w:eastAsia="方正小标宋简体" w:cs="方正小标宋简体"/>
          <w:b/>
          <w:bCs/>
          <w:i w:val="0"/>
          <w:iCs w:val="0"/>
          <w:caps w:val="0"/>
          <w:smallCaps w:val="0"/>
          <w:color w:val="000000"/>
          <w:spacing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b/>
          <w:bCs/>
          <w:i w:val="0"/>
          <w:iCs w:val="0"/>
          <w:caps w:val="0"/>
          <w:smallCaps w:val="0"/>
          <w:color w:val="000000"/>
          <w:spacing w:val="0"/>
          <w:sz w:val="44"/>
          <w:szCs w:val="44"/>
        </w:rPr>
        <w:t>沁水县自然资源局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630" w:lineRule="atLeast"/>
        <w:ind w:left="225" w:right="225" w:firstLine="0"/>
        <w:jc w:val="center"/>
        <w:rPr>
          <w:rFonts w:ascii="方正小标宋简体" w:eastAsia="方正小标宋简体" w:cs="方正小标宋简体" w:hint="eastAsia"/>
          <w:b/>
          <w:bCs/>
          <w:i w:val="0"/>
          <w:iCs w:val="0"/>
          <w:caps w:val="0"/>
          <w:smallCaps w:val="0"/>
          <w:color w:val="000000"/>
          <w:spacing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b/>
          <w:bCs/>
          <w:i w:val="0"/>
          <w:iCs w:val="0"/>
          <w:caps w:val="0"/>
          <w:smallCaps w:val="0"/>
          <w:color w:val="000000"/>
          <w:spacing w:val="0"/>
          <w:sz w:val="44"/>
          <w:szCs w:val="44"/>
        </w:rPr>
        <w:t>国有土地使用权协议出让公示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630" w:lineRule="atLeast"/>
        <w:ind w:left="225" w:right="225" w:firstLine="0"/>
        <w:jc w:val="center"/>
        <w:rPr>
          <w:rFonts w:ascii="方正小标宋简体" w:eastAsia="方正小标宋简体" w:cs="方正小标宋简体"/>
          <w:b/>
          <w:bCs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</w:rPr>
      </w:pPr>
      <w:r>
        <w:rPr>
          <w:rFonts w:ascii="方正小标宋简体" w:eastAsia="方正小标宋简体" w:cs="方正小标宋简体" w:hint="eastAsia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</w:rPr>
        <w:t>沁土公示【2026】5号   </w:t>
      </w:r>
      <w:r>
        <w:rPr>
          <w:rFonts w:ascii="方正小标宋简体" w:eastAsia="方正小标宋简体" w:cs="方正小标宋简体" w:hint="eastAsia"/>
          <w:b/>
          <w:bCs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</w:rPr>
        <w:t>  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630" w:lineRule="atLeast"/>
        <w:ind w:left="225" w:right="225" w:firstLine="0"/>
        <w:jc w:val="center"/>
        <w:rPr>
          <w:rFonts w:ascii="方正小标宋简体" w:eastAsia="方正小标宋简体" w:cs="方正小标宋简体" w:hint="eastAsia"/>
          <w:b/>
          <w:bCs/>
          <w:i w:val="0"/>
          <w:iCs w:val="0"/>
          <w:caps w:val="0"/>
          <w:smallCaps w:val="0"/>
          <w:vanish w:val="0"/>
          <w:color w:val="000000"/>
          <w:spacing w:val="0"/>
          <w:sz w:val="44"/>
          <w:szCs w:val="4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ind w:left="0" w:firstLine="0"/>
        <w:jc w:val="left"/>
        <w:rPr>
          <w:rFonts w:asci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现将有关情况公示如下：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jc w:val="left"/>
        <w:rPr>
          <w:rFonts w:asci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一、</w:t>
      </w: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地块的基本情况:</w:t>
      </w:r>
    </w:p>
    <w:p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jc w:val="left"/>
        <w:rPr>
          <w:rFonts w:asci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宗地编号：QS2026-7A,宗地总面积4.1743公顷，宗地坐落沁水县嘉峰镇永安村，出让年限50年，用途为采矿用地，出让成交价1853万元，由山西晋煤集团永安宏泰煤业有限公司受让；</w:t>
      </w:r>
    </w:p>
    <w:p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jc w:val="left"/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宗地编号：QS2026-7B,宗地总面积3.0592公顷，宗地坐落沁水县嘉峰镇张山村，出让年限50年，用途为采矿用地，出让成交价1420万元，由山西晋煤集团永安宏泰煤业有限公司受让；</w:t>
      </w:r>
    </w:p>
    <w:p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jc w:val="left"/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宗地编号：QS2026-7C,宗地总面积6.0505公顷，宗地坐落沁水县嘉峰镇张山村，出让年限50年，用途为采矿用地，出让成交价2604万元，由山西晋煤集团永安宏泰煤业有限公司受让；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ind w:left="0" w:firstLine="0"/>
        <w:jc w:val="left"/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/>
          <w:color w:val="333333"/>
          <w:spacing w:val="0"/>
          <w:sz w:val="32"/>
          <w:szCs w:val="32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ind w:left="0" w:firstLine="0"/>
        <w:jc w:val="left"/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/>
          <w:color w:val="333333"/>
          <w:spacing w:val="0"/>
          <w:sz w:val="32"/>
          <w:szCs w:val="32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ind w:left="0" w:firstLine="0"/>
        <w:jc w:val="left"/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二、公示期：2026年03月17日 至 2026年03月21日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ind w:left="0" w:firstLine="0"/>
        <w:jc w:val="left"/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三、意见反馈方式:在公示时限内，任何单位、组织和个人对本公示所列内容有异议的，请以书面材料形式向我局反映。公示期满后，无异议或虽有异议但经审查没有发现存在违反法律法规行为的，我局将依法报有批准权限的人民政府审批。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ind w:left="0" w:firstLine="0"/>
        <w:jc w:val="left"/>
        <w:rPr>
          <w:rFonts w:asci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四</w:t>
      </w: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、联系方式联系单位：沁水县自然资源局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ind w:left="0" w:firstLineChars="200" w:firstLine="640"/>
        <w:jc w:val="left"/>
        <w:rPr>
          <w:rFonts w:asci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单位地址：沁水县城花园路756号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ind w:left="0" w:firstLineChars="200" w:firstLine="640"/>
        <w:jc w:val="left"/>
        <w:rPr>
          <w:rFonts w:asci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邮政编码：048200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ind w:left="0" w:firstLineChars="200" w:firstLine="640"/>
        <w:jc w:val="left"/>
        <w:rPr>
          <w:rFonts w:asci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联 系 人：刘建斌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ind w:left="0" w:firstLineChars="200" w:firstLine="640"/>
        <w:jc w:val="left"/>
        <w:rPr>
          <w:rFonts w:asci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联系电话：13753665328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ind w:left="0" w:firstLineChars="200" w:firstLine="640"/>
        <w:jc w:val="left"/>
        <w:rPr>
          <w:rFonts w:asci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电子邮件：</w:t>
      </w:r>
      <w:r>
        <w:rPr>
          <w:rStyle w:val="86"/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32"/>
          <w:szCs w:val="32"/>
        </w:rPr>
        <w:fldChar w:fldCharType="begin"/>
      </w:r>
      <w:r>
        <w:instrText>HYPERLINK "mailto:qslyg001@163.com"</w:instrText>
      </w:r>
      <w:r>
        <w:rPr>
          <w:rStyle w:val="86"/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32"/>
          <w:szCs w:val="32"/>
        </w:rPr>
        <w:fldChar w:fldCharType="separate"/>
      </w:r>
      <w:r>
        <w:rPr>
          <w:rStyle w:val="86"/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32"/>
          <w:szCs w:val="32"/>
        </w:rPr>
        <w:t>qslyg001@163.com</w:t>
      </w:r>
      <w:r>
        <w:rPr>
          <w:rStyle w:val="86"/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32"/>
          <w:szCs w:val="32"/>
        </w:rPr>
        <w:fldChar w:fldCharType="end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600" w:lineRule="exact"/>
        <w:ind w:left="0" w:firstLineChars="200" w:firstLine="640"/>
        <w:jc w:val="left"/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>
      <w:pPr>
        <w:spacing w:beforeAutospacing="0" w:afterAutospacing="0" w:line="600" w:lineRule="exact"/>
        <w:jc w:val="right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沁水县自然资源局</w:t>
        <w:br/>
        <w:t>2026年03月1</w:t>
      </w:r>
      <w:r>
        <w:rPr>
          <w:rFonts w:asci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7</w:t>
      </w: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日</w:t>
      </w:r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Lucida Sans">
    <w:altName w:val="Arial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9559B3BD"/>
    <w:multiLevelType w:val="hybridMultilevel"/>
    <w:tmpl w:val="00000000"/>
    <w:lvl w:ilvl="0">
      <w:start w:val="1"/>
      <w:numFmt w:val="decimal"/>
      <w:lvlRestart w:val="0"/>
      <w:lvlText w:val="%1、"/>
      <w:lvlJc w:val="left"/>
      <w:pPr>
        <w:tabs>
          <w:tab w:val="num" w:pos="760"/>
        </w:tabs>
        <w:ind w:left="760" w:hanging="360"/>
      </w:pPr>
    </w:lvl>
    <w:lvl w:ilvl="1">
      <w:start w:val="1"/>
      <w:numFmt w:val="lowerLetter"/>
      <w:lvlText w:val="%2)"/>
      <w:lvlJc w:val="left"/>
      <w:pPr>
        <w:tabs>
          <w:tab w:val="num" w:pos="1240"/>
        </w:tabs>
        <w:ind w:left="1240" w:hanging="420"/>
      </w:pPr>
    </w:lvl>
    <w:lvl w:ilvl="2">
      <w:start w:val="1"/>
      <w:numFmt w:val="lowerRoman"/>
      <w:lvlText w:val="%3."/>
      <w:lvlJc w:val="right"/>
      <w:pPr>
        <w:tabs>
          <w:tab w:val="num" w:pos="1660"/>
        </w:tabs>
        <w:ind w:left="1660" w:hanging="420"/>
      </w:pPr>
    </w:lvl>
    <w:lvl w:ilvl="3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>
      <w:start w:val="1"/>
      <w:numFmt w:val="lowerLetter"/>
      <w:lvlText w:val="%5)"/>
      <w:lvlJc w:val="left"/>
      <w:pPr>
        <w:tabs>
          <w:tab w:val="num" w:pos="2500"/>
        </w:tabs>
        <w:ind w:left="2500" w:hanging="420"/>
      </w:pPr>
    </w:lvl>
    <w:lvl w:ilvl="5">
      <w:start w:val="1"/>
      <w:numFmt w:val="lowerRoman"/>
      <w:lvlText w:val="%6."/>
      <w:lvlJc w:val="right"/>
      <w:pPr>
        <w:tabs>
          <w:tab w:val="num" w:pos="2920"/>
        </w:tabs>
        <w:ind w:left="2920" w:hanging="420"/>
      </w:pPr>
    </w:lvl>
    <w:lvl w:ilvl="6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20"/>
      </w:pPr>
    </w:lvl>
    <w:lvl w:ilvl="8">
      <w:start w:val="1"/>
      <w:numFmt w:val="lowerRoman"/>
      <w:lvlText w:val="%9."/>
      <w:lvlJc w:val="right"/>
      <w:pPr>
        <w:tabs>
          <w:tab w:val="num" w:pos="4180"/>
        </w:tabs>
        <w:ind w:left="41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mI2MjA0ZjI5ZmRjY2Y3Yjk2ZTI3MDBmNDMwODE3N2E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240" w:lineRule="auto"/>
      <w:jc w:val="left"/>
    </w:pPr>
    <w:rPr>
      <w:rFonts w:ascii="宋体" w:eastAsia="宋体"/>
      <w:kern w:val="2"/>
      <w:sz w:val="24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宋体" w:eastAsia="宋体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宋体" w:eastAsia="宋体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Plain Text"/>
    <w:qFormat/>
    <w:basedOn w:val="0"/>
    <w:rPr>
      <w:rFonts w:ascii="宋体" w:eastAsia="宋体" w:cs="Courier New" w:hAnsi="Courier New"/>
    </w:rPr>
  </w:style>
  <w:style w:type="character" w:styleId="86">
    <w:name w:val="Hyperlink"/>
    <w:qFormat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00861F0-5356-480C-A406-641381C25C6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50</TotalTime>
  <Application>WPS_Yozo_Office9.0.4913.191ZH</Application>
  <Pages>2</Pages>
  <Words>0</Words>
  <Characters>453</Characters>
  <Lines>0</Lines>
  <Paragraphs>23</Paragraphs>
  <CharactersWithSpaces>604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412-01</dc:creator>
  <cp:lastModifiedBy>uos</cp:lastModifiedBy>
  <cp:revision>0</cp:revision>
  <cp:lastPrinted>2026-03-09T01:24:29Z</cp:lastPrinted>
  <dcterms:created xsi:type="dcterms:W3CDTF">2024-10-18T02:21:34Z</dcterms:created>
  <dcterms:modified xsi:type="dcterms:W3CDTF">2026-03-16T08:46:34Z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2052-12.1.0.18276</vt:lpwstr>
  </property>
  <property fmtid="{D5CDD505-2E9C-101B-9397-08002B2CF9AE}" pid="3" name="ICV">
    <vt:lpwstr>63EA5EB3234D4E3598F6026EE774AA86_12</vt:lpwstr>
  </property>
</Properties>
</file>