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沁水县县道黑东线黑虎岭至十里段公路改造工程项目（南峪至十里段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用地预审与选址意见书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预审和选址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批前公示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现拟核发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沁水县县道黑东线黑虎岭至十里段公路改造工程项目（南峪至十里段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用地预审与选址意见书，该建设项目选址基本情况为：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建设项目名称：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沁水县县道黑东线黑虎岭至十里段公路改造工程项目（南峪至十里段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645" w:leftChars="0" w:right="0" w:rightChars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二、建设单位名称：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沁水县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交通运输局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三、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项目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代码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：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2604-140521-89-01-716661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四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、建设项目依据：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沁水县行政审批服务管理局《关于沁水县县道黑东线黑虎岭至十里段公路改造工程(南峪至十里段)项目建议书的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批复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》（沁审管审字〔2026〕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123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Calibri" w:hAnsi="Calibri" w:eastAsia="仿宋" w:cs="Calibri"/>
          <w:i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四、建设项目拟选位置：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沁水县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十里乡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五、拟用地面积：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拟用地总面积15.0660公顷，其中农用地6.1429公顷（涉及耕地0.2327公顷）、建设用地6.5450公顷、未利用地2.3781公顷。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六、拟建设规模：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该工程路线改造全长10.594km，采用三级公路标准建设，设计行车速度30km/h，路基宽度7.5m，沥青混凝土路面。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依据《山西省建设项目选址规划管理办法》第十八条、《中华人民共和国行政许可法》第三十六条之规定，现进行《建设项目用地预审与选址意见书》核发前征求公众意见公示，公示时间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七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个工作日，公众可在本公示期限内以书面等法定形式向我局反映。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公示时间：202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日——202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联系电话：0356-3181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邮    箱：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qsgtxzspg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地    址：沁水县行政审批服务管理局三楼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1"/>
          <w:szCs w:val="31"/>
          <w:shd w:val="clear" w:fill="FFFFFF"/>
        </w:rPr>
        <w:t>号窗口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53374"/>
    <w:multiLevelType w:val="singleLevel"/>
    <w:tmpl w:val="7FC533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15AF5"/>
    <w:rsid w:val="008C045A"/>
    <w:rsid w:val="15A15AF5"/>
    <w:rsid w:val="19B5079E"/>
    <w:rsid w:val="1E141FCE"/>
    <w:rsid w:val="21995FB3"/>
    <w:rsid w:val="23CA5219"/>
    <w:rsid w:val="485743FF"/>
    <w:rsid w:val="F4799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22</Company>
  <Pages>2</Pages>
  <Words>479</Words>
  <Characters>569</Characters>
  <Lines>0</Lines>
  <Paragraphs>0</Paragraphs>
  <TotalTime>6</TotalTime>
  <ScaleCrop>false</ScaleCrop>
  <LinksUpToDate>false</LinksUpToDate>
  <CharactersWithSpaces>571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2026-02-03T08:13:00Z</dcterms:created>
  <dc:creator>张于</dc:creator>
  <cp:lastModifiedBy>ぢ</cp:lastModifiedBy>
  <dcterms:modified xsi:type="dcterms:W3CDTF">2026-05-07T14:51:02Z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eyJoZGlkIjoiYjdjZjA5ODJmMjYxYmRkMDFjNGZhNmEwNzRiOTc5NGEiLCJ1c2VySWQiOiI0MzE5NjE0NzYifQ==</vt:lpwstr>
  </property>
  <property fmtid="{D5CDD505-2E9C-101B-9397-08002B2CF9AE}" pid="4" name="ICV">
    <vt:lpwstr>A3C4B890D6B64B0FB36089C4768A0F8B_12</vt:lpwstr>
  </property>
</Properties>
</file>